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4954" w14:textId="0592E7B2" w:rsidR="001A2D88" w:rsidRPr="004F5D48" w:rsidRDefault="00083925" w:rsidP="001A2D88">
      <w:pPr>
        <w:pStyle w:val="CSMLS-Heading"/>
        <w:rPr>
          <w:lang w:val="fr-CA"/>
        </w:rPr>
      </w:pPr>
      <w:r>
        <w:rPr>
          <w:lang w:val="fr-CA"/>
        </w:rPr>
        <w:t>Comment naviguer l</w:t>
      </w:r>
      <w:r w:rsidR="002928CA" w:rsidRPr="007C60FF">
        <w:rPr>
          <w:lang w:val="fr-CA"/>
        </w:rPr>
        <w:t>es conversations cruciales en labo</w:t>
      </w:r>
    </w:p>
    <w:p w14:paraId="36B9114B" w14:textId="79673960" w:rsidR="001A2D88" w:rsidRPr="004F5D48" w:rsidRDefault="002928CA" w:rsidP="001A2D88">
      <w:pPr>
        <w:pStyle w:val="CSMLS-Heading"/>
        <w:rPr>
          <w:lang w:val="fr-CA"/>
        </w:rPr>
      </w:pPr>
      <w:r>
        <w:rPr>
          <w:lang w:val="fr-CA"/>
        </w:rPr>
        <w:t>Feuille de travail</w:t>
      </w:r>
    </w:p>
    <w:p w14:paraId="4CE1AB43" w14:textId="3B035BB0" w:rsidR="00277918" w:rsidRPr="004F5D48" w:rsidRDefault="002928CA" w:rsidP="00277918">
      <w:pPr>
        <w:rPr>
          <w:b/>
          <w:i/>
          <w:lang w:val="fr-CA"/>
        </w:rPr>
      </w:pPr>
      <w:r>
        <w:rPr>
          <w:b/>
          <w:i/>
          <w:lang w:val="fr-CA"/>
        </w:rPr>
        <w:t xml:space="preserve">Prenez quelques moments pour indiquer vos </w:t>
      </w:r>
      <w:r w:rsidR="00333136">
        <w:rPr>
          <w:b/>
          <w:i/>
          <w:lang w:val="fr-CA"/>
        </w:rPr>
        <w:t>réponses</w:t>
      </w:r>
      <w:r>
        <w:rPr>
          <w:b/>
          <w:i/>
          <w:lang w:val="fr-CA"/>
        </w:rPr>
        <w:t xml:space="preserve"> aux scénarios suivants. Nous avons également inclus les suggestions des experts.</w:t>
      </w:r>
    </w:p>
    <w:p w14:paraId="0F2F73E2" w14:textId="0A182A5A" w:rsidR="00277918" w:rsidRPr="004F5D48" w:rsidRDefault="00D45CFE" w:rsidP="005211F5">
      <w:pPr>
        <w:pStyle w:val="CSMLS-Body"/>
        <w:numPr>
          <w:ilvl w:val="0"/>
          <w:numId w:val="8"/>
        </w:numPr>
        <w:ind w:left="360"/>
        <w:rPr>
          <w:lang w:val="fr-CA"/>
        </w:rPr>
      </w:pPr>
      <w:r>
        <w:rPr>
          <w:lang w:val="fr-CA"/>
        </w:rPr>
        <w:t>Comment entamez-vous des conversations difficiles avec des personnes irrationnelles</w:t>
      </w:r>
      <w:r w:rsidR="00277918" w:rsidRPr="004F5D48">
        <w:rPr>
          <w:lang w:val="fr-CA"/>
        </w:rPr>
        <w:t xml:space="preserve">? </w:t>
      </w:r>
    </w:p>
    <w:p w14:paraId="672A6659" w14:textId="77777777" w:rsidR="00277918" w:rsidRPr="004F5D48" w:rsidRDefault="00277918" w:rsidP="005211F5">
      <w:pPr>
        <w:pStyle w:val="ListParagraph"/>
        <w:ind w:left="360"/>
        <w:rPr>
          <w:lang w:val="fr-CA"/>
        </w:rPr>
      </w:pPr>
    </w:p>
    <w:p w14:paraId="0A37501D" w14:textId="77777777" w:rsidR="00277918" w:rsidRPr="004F5D48" w:rsidRDefault="00277918" w:rsidP="005211F5">
      <w:pPr>
        <w:pStyle w:val="ListParagraph"/>
        <w:pBdr>
          <w:top w:val="single" w:sz="12" w:space="1" w:color="auto"/>
          <w:bottom w:val="single" w:sz="12" w:space="1" w:color="auto"/>
        </w:pBdr>
        <w:ind w:left="360"/>
        <w:rPr>
          <w:lang w:val="fr-CA"/>
        </w:rPr>
      </w:pPr>
    </w:p>
    <w:p w14:paraId="5DAB6C7B" w14:textId="77777777" w:rsidR="00277918" w:rsidRPr="004F5D48" w:rsidRDefault="00277918" w:rsidP="005211F5">
      <w:pPr>
        <w:pStyle w:val="ListParagraph"/>
        <w:ind w:left="360"/>
        <w:rPr>
          <w:lang w:val="fr-CA"/>
        </w:rPr>
      </w:pPr>
    </w:p>
    <w:p w14:paraId="02EB378F" w14:textId="77777777" w:rsidR="00277918" w:rsidRPr="004F5D48" w:rsidRDefault="00277918" w:rsidP="005211F5">
      <w:pPr>
        <w:pStyle w:val="ListParagraph"/>
        <w:pBdr>
          <w:top w:val="single" w:sz="12" w:space="1" w:color="auto"/>
          <w:bottom w:val="single" w:sz="12" w:space="1" w:color="auto"/>
        </w:pBdr>
        <w:ind w:left="360"/>
        <w:rPr>
          <w:lang w:val="fr-CA"/>
        </w:rPr>
      </w:pPr>
    </w:p>
    <w:p w14:paraId="6A05A809" w14:textId="77777777" w:rsidR="00277918" w:rsidRPr="004F5D48" w:rsidRDefault="00277918" w:rsidP="005211F5">
      <w:pPr>
        <w:rPr>
          <w:lang w:val="fr-CA"/>
        </w:rPr>
      </w:pPr>
    </w:p>
    <w:p w14:paraId="4B5D74D1" w14:textId="5D5E35B7" w:rsidR="00277918" w:rsidRPr="004F5D48" w:rsidRDefault="00D45CFE" w:rsidP="005211F5">
      <w:pPr>
        <w:pStyle w:val="CSMLS-Body"/>
        <w:numPr>
          <w:ilvl w:val="0"/>
          <w:numId w:val="8"/>
        </w:numPr>
        <w:ind w:left="360"/>
        <w:rPr>
          <w:lang w:val="fr-CA"/>
        </w:rPr>
      </w:pPr>
      <w:r>
        <w:rPr>
          <w:lang w:val="fr-CA"/>
        </w:rPr>
        <w:t xml:space="preserve">Comment communiquez-vous avec du personnel non labo (par ex., médecins, infirmières) quand vous devez rejeter un échantillon ou </w:t>
      </w:r>
      <w:r w:rsidR="00083925">
        <w:rPr>
          <w:lang w:val="fr-CA"/>
        </w:rPr>
        <w:t xml:space="preserve">que vous </w:t>
      </w:r>
      <w:r>
        <w:rPr>
          <w:lang w:val="fr-CA"/>
        </w:rPr>
        <w:t>rencontrez de l’opposition?</w:t>
      </w:r>
    </w:p>
    <w:p w14:paraId="5A39BBE3" w14:textId="77777777" w:rsidR="00277918" w:rsidRPr="004F5D48" w:rsidRDefault="00277918" w:rsidP="005211F5">
      <w:pPr>
        <w:pStyle w:val="ListParagraph"/>
        <w:ind w:left="360"/>
        <w:rPr>
          <w:lang w:val="fr-CA"/>
        </w:rPr>
      </w:pPr>
    </w:p>
    <w:p w14:paraId="41C8F396" w14:textId="77777777" w:rsidR="00277918" w:rsidRPr="004F5D48" w:rsidRDefault="00277918" w:rsidP="005211F5">
      <w:pPr>
        <w:pStyle w:val="ListParagraph"/>
        <w:pBdr>
          <w:top w:val="single" w:sz="12" w:space="1" w:color="auto"/>
          <w:bottom w:val="single" w:sz="12" w:space="1" w:color="auto"/>
        </w:pBdr>
        <w:ind w:left="360"/>
        <w:rPr>
          <w:lang w:val="fr-CA"/>
        </w:rPr>
      </w:pPr>
    </w:p>
    <w:p w14:paraId="72A3D3EC" w14:textId="77777777" w:rsidR="00277918" w:rsidRPr="004F5D48" w:rsidRDefault="00277918" w:rsidP="005211F5">
      <w:pPr>
        <w:pStyle w:val="ListParagraph"/>
        <w:ind w:left="360"/>
        <w:rPr>
          <w:lang w:val="fr-CA"/>
        </w:rPr>
      </w:pPr>
    </w:p>
    <w:p w14:paraId="0D0B940D" w14:textId="77777777" w:rsidR="00277918" w:rsidRPr="004F5D48" w:rsidRDefault="00277918" w:rsidP="005211F5">
      <w:pPr>
        <w:pStyle w:val="ListParagraph"/>
        <w:pBdr>
          <w:top w:val="single" w:sz="12" w:space="1" w:color="auto"/>
          <w:bottom w:val="single" w:sz="12" w:space="1" w:color="auto"/>
        </w:pBdr>
        <w:ind w:left="360"/>
        <w:rPr>
          <w:lang w:val="fr-CA"/>
        </w:rPr>
      </w:pPr>
    </w:p>
    <w:p w14:paraId="0E27B00A" w14:textId="77777777" w:rsidR="00277918" w:rsidRPr="004F5D48" w:rsidRDefault="00277918" w:rsidP="005211F5">
      <w:pPr>
        <w:pStyle w:val="ListParagraph"/>
        <w:ind w:left="360"/>
        <w:rPr>
          <w:lang w:val="fr-CA"/>
        </w:rPr>
      </w:pPr>
    </w:p>
    <w:p w14:paraId="60061E4C" w14:textId="77777777" w:rsidR="00277918" w:rsidRPr="004F5D48" w:rsidRDefault="00277918" w:rsidP="005211F5">
      <w:pPr>
        <w:pStyle w:val="ListParagraph"/>
        <w:ind w:left="360"/>
        <w:rPr>
          <w:lang w:val="fr-CA"/>
        </w:rPr>
      </w:pPr>
    </w:p>
    <w:p w14:paraId="77A3F9AE" w14:textId="77239E7D" w:rsidR="00277918" w:rsidRPr="004F5D48" w:rsidRDefault="006476EA" w:rsidP="005211F5">
      <w:pPr>
        <w:pStyle w:val="CSMLS-Body"/>
        <w:numPr>
          <w:ilvl w:val="0"/>
          <w:numId w:val="8"/>
        </w:numPr>
        <w:ind w:left="360"/>
        <w:rPr>
          <w:lang w:val="fr-CA"/>
        </w:rPr>
      </w:pPr>
      <w:r>
        <w:rPr>
          <w:lang w:val="fr-CA"/>
        </w:rPr>
        <w:t xml:space="preserve">Une décision </w:t>
      </w:r>
      <w:r w:rsidR="009603EA">
        <w:rPr>
          <w:lang w:val="fr-CA"/>
        </w:rPr>
        <w:t>ou un processus dans le labo n’est pas logique,</w:t>
      </w:r>
      <w:r w:rsidR="00883BF9">
        <w:rPr>
          <w:lang w:val="fr-CA"/>
        </w:rPr>
        <w:t xml:space="preserve"> et j’ai une solution. Comment p</w:t>
      </w:r>
      <w:r w:rsidR="009603EA">
        <w:rPr>
          <w:lang w:val="fr-CA"/>
        </w:rPr>
        <w:t xml:space="preserve">uis-je </w:t>
      </w:r>
      <w:r w:rsidR="00083925">
        <w:rPr>
          <w:lang w:val="fr-CA"/>
        </w:rPr>
        <w:t>amorcer</w:t>
      </w:r>
      <w:r w:rsidR="009603EA">
        <w:rPr>
          <w:lang w:val="fr-CA"/>
        </w:rPr>
        <w:t xml:space="preserve"> la conversation?</w:t>
      </w:r>
    </w:p>
    <w:p w14:paraId="44EAFD9C" w14:textId="77777777" w:rsidR="00277918" w:rsidRPr="004F5D48" w:rsidRDefault="00277918" w:rsidP="005211F5">
      <w:pPr>
        <w:pStyle w:val="ListParagraph"/>
        <w:ind w:left="360"/>
        <w:rPr>
          <w:lang w:val="fr-CA"/>
        </w:rPr>
      </w:pPr>
    </w:p>
    <w:p w14:paraId="4B94D5A5" w14:textId="77777777" w:rsidR="00277918" w:rsidRPr="004F5D48" w:rsidRDefault="00277918" w:rsidP="005211F5">
      <w:pPr>
        <w:pStyle w:val="ListParagraph"/>
        <w:pBdr>
          <w:top w:val="single" w:sz="12" w:space="1" w:color="auto"/>
          <w:bottom w:val="single" w:sz="12" w:space="1" w:color="auto"/>
        </w:pBdr>
        <w:ind w:left="360"/>
        <w:rPr>
          <w:lang w:val="fr-CA"/>
        </w:rPr>
      </w:pPr>
    </w:p>
    <w:p w14:paraId="3DEEC669" w14:textId="77777777" w:rsidR="00277918" w:rsidRPr="004F5D48" w:rsidRDefault="00277918" w:rsidP="005211F5">
      <w:pPr>
        <w:pStyle w:val="ListParagraph"/>
        <w:ind w:left="360"/>
        <w:rPr>
          <w:lang w:val="fr-CA"/>
        </w:rPr>
      </w:pPr>
    </w:p>
    <w:p w14:paraId="3656B9AB" w14:textId="77777777" w:rsidR="00277918" w:rsidRPr="004F5D48" w:rsidRDefault="00277918" w:rsidP="005211F5">
      <w:pPr>
        <w:pStyle w:val="ListParagraph"/>
        <w:pBdr>
          <w:top w:val="single" w:sz="12" w:space="1" w:color="auto"/>
          <w:bottom w:val="single" w:sz="12" w:space="1" w:color="auto"/>
        </w:pBdr>
        <w:ind w:left="360"/>
        <w:rPr>
          <w:lang w:val="fr-CA"/>
        </w:rPr>
      </w:pPr>
    </w:p>
    <w:p w14:paraId="45FB0818" w14:textId="77777777" w:rsidR="00277918" w:rsidRPr="004F5D48" w:rsidRDefault="00277918" w:rsidP="005211F5">
      <w:pPr>
        <w:rPr>
          <w:lang w:val="fr-CA"/>
        </w:rPr>
      </w:pPr>
    </w:p>
    <w:p w14:paraId="5004A015" w14:textId="1FA431CB" w:rsidR="00277918" w:rsidRPr="004F5D48" w:rsidRDefault="009603EA" w:rsidP="005211F5">
      <w:pPr>
        <w:pStyle w:val="CSMLS-Body"/>
        <w:numPr>
          <w:ilvl w:val="0"/>
          <w:numId w:val="8"/>
        </w:numPr>
        <w:ind w:left="360"/>
        <w:rPr>
          <w:lang w:val="fr-CA"/>
        </w:rPr>
      </w:pPr>
      <w:r>
        <w:rPr>
          <w:lang w:val="fr-CA"/>
        </w:rPr>
        <w:t>Comment dois-je aborder une question de performance dans une conversation avec un employé</w:t>
      </w:r>
      <w:r w:rsidR="00277918" w:rsidRPr="004F5D48">
        <w:rPr>
          <w:lang w:val="fr-CA"/>
        </w:rPr>
        <w:t>?</w:t>
      </w:r>
    </w:p>
    <w:p w14:paraId="049F31CB" w14:textId="77777777" w:rsidR="00277918" w:rsidRPr="004F5D48" w:rsidRDefault="00277918" w:rsidP="005211F5">
      <w:pPr>
        <w:pStyle w:val="ListParagraph"/>
        <w:ind w:left="360"/>
        <w:rPr>
          <w:lang w:val="fr-CA"/>
        </w:rPr>
      </w:pPr>
    </w:p>
    <w:p w14:paraId="53128261" w14:textId="77777777" w:rsidR="00277918" w:rsidRPr="004F5D48" w:rsidRDefault="00277918" w:rsidP="005211F5">
      <w:pPr>
        <w:pStyle w:val="ListParagraph"/>
        <w:pBdr>
          <w:top w:val="single" w:sz="12" w:space="1" w:color="auto"/>
          <w:bottom w:val="single" w:sz="12" w:space="1" w:color="auto"/>
        </w:pBdr>
        <w:ind w:left="360"/>
        <w:rPr>
          <w:lang w:val="fr-CA"/>
        </w:rPr>
      </w:pPr>
    </w:p>
    <w:p w14:paraId="62486C05" w14:textId="77777777" w:rsidR="00277918" w:rsidRPr="004F5D48" w:rsidRDefault="00277918" w:rsidP="005211F5">
      <w:pPr>
        <w:pStyle w:val="ListParagraph"/>
        <w:ind w:left="360"/>
        <w:rPr>
          <w:lang w:val="fr-CA"/>
        </w:rPr>
      </w:pPr>
    </w:p>
    <w:p w14:paraId="4101652C" w14:textId="77777777" w:rsidR="00277918" w:rsidRPr="004F5D48" w:rsidRDefault="00277918" w:rsidP="005211F5">
      <w:pPr>
        <w:pStyle w:val="ListParagraph"/>
        <w:pBdr>
          <w:top w:val="single" w:sz="12" w:space="1" w:color="auto"/>
          <w:bottom w:val="single" w:sz="12" w:space="1" w:color="auto"/>
        </w:pBdr>
        <w:ind w:left="360"/>
        <w:rPr>
          <w:lang w:val="fr-CA"/>
        </w:rPr>
      </w:pPr>
    </w:p>
    <w:p w14:paraId="4B99056E" w14:textId="77777777" w:rsidR="00277918" w:rsidRPr="004F5D48" w:rsidRDefault="00277918" w:rsidP="005211F5">
      <w:pPr>
        <w:pStyle w:val="ListParagraph"/>
        <w:ind w:left="360"/>
        <w:rPr>
          <w:lang w:val="fr-CA"/>
        </w:rPr>
      </w:pPr>
    </w:p>
    <w:p w14:paraId="1299C43A" w14:textId="77777777" w:rsidR="00277918" w:rsidRPr="004F5D48" w:rsidRDefault="00277918" w:rsidP="005211F5">
      <w:pPr>
        <w:pStyle w:val="ListParagraph"/>
        <w:ind w:left="360"/>
        <w:rPr>
          <w:lang w:val="fr-CA"/>
        </w:rPr>
      </w:pPr>
    </w:p>
    <w:p w14:paraId="7175921A" w14:textId="55251828" w:rsidR="00277918" w:rsidRPr="004F5D48" w:rsidRDefault="009603EA" w:rsidP="005211F5">
      <w:pPr>
        <w:pStyle w:val="CSMLS-Body"/>
        <w:numPr>
          <w:ilvl w:val="0"/>
          <w:numId w:val="8"/>
        </w:numPr>
        <w:ind w:left="360"/>
        <w:rPr>
          <w:lang w:val="fr-CA"/>
        </w:rPr>
      </w:pPr>
      <w:r>
        <w:rPr>
          <w:lang w:val="fr-CA"/>
        </w:rPr>
        <w:t xml:space="preserve">Quelles stratégies dois-je </w:t>
      </w:r>
      <w:r w:rsidR="00774ABE">
        <w:rPr>
          <w:lang w:val="fr-CA"/>
        </w:rPr>
        <w:t>adopter</w:t>
      </w:r>
      <w:r>
        <w:rPr>
          <w:lang w:val="fr-CA"/>
        </w:rPr>
        <w:t xml:space="preserve"> lors de discussions sur la transition en laboratoire</w:t>
      </w:r>
      <w:r w:rsidR="00277918" w:rsidRPr="004F5D48">
        <w:rPr>
          <w:lang w:val="fr-CA"/>
        </w:rPr>
        <w:t>?</w:t>
      </w:r>
    </w:p>
    <w:p w14:paraId="4DDBEF00" w14:textId="77777777" w:rsidR="00277918" w:rsidRPr="004F5D48" w:rsidRDefault="00277918" w:rsidP="005211F5">
      <w:pPr>
        <w:pStyle w:val="ListParagraph"/>
        <w:ind w:left="360"/>
        <w:rPr>
          <w:lang w:val="fr-CA"/>
        </w:rPr>
      </w:pPr>
    </w:p>
    <w:p w14:paraId="3461D779" w14:textId="77777777" w:rsidR="00277918" w:rsidRPr="004F5D48" w:rsidRDefault="00277918" w:rsidP="005211F5">
      <w:pPr>
        <w:pStyle w:val="ListParagraph"/>
        <w:pBdr>
          <w:top w:val="single" w:sz="12" w:space="1" w:color="auto"/>
          <w:bottom w:val="single" w:sz="12" w:space="1" w:color="auto"/>
        </w:pBdr>
        <w:ind w:left="360"/>
        <w:rPr>
          <w:lang w:val="fr-CA"/>
        </w:rPr>
      </w:pPr>
    </w:p>
    <w:p w14:paraId="3CF2D8B6" w14:textId="77777777" w:rsidR="00277918" w:rsidRPr="004F5D48" w:rsidRDefault="00277918" w:rsidP="005211F5">
      <w:pPr>
        <w:pStyle w:val="ListParagraph"/>
        <w:ind w:left="360"/>
        <w:rPr>
          <w:lang w:val="fr-CA"/>
        </w:rPr>
      </w:pPr>
    </w:p>
    <w:p w14:paraId="0FB78278" w14:textId="77777777" w:rsidR="00277918" w:rsidRPr="004F5D48" w:rsidRDefault="00277918" w:rsidP="005211F5">
      <w:pPr>
        <w:pStyle w:val="ListParagraph"/>
        <w:pBdr>
          <w:top w:val="single" w:sz="12" w:space="1" w:color="auto"/>
          <w:bottom w:val="single" w:sz="12" w:space="1" w:color="auto"/>
        </w:pBdr>
        <w:ind w:left="360"/>
        <w:rPr>
          <w:lang w:val="fr-CA"/>
        </w:rPr>
      </w:pPr>
    </w:p>
    <w:p w14:paraId="75D47168" w14:textId="2D2160B6" w:rsidR="00156D55" w:rsidRPr="004F5D48" w:rsidRDefault="00333136" w:rsidP="001A2D88">
      <w:pPr>
        <w:pStyle w:val="CSMLS-Heading"/>
        <w:rPr>
          <w:u w:val="single"/>
          <w:lang w:val="fr-CA"/>
        </w:rPr>
      </w:pPr>
      <w:r>
        <w:rPr>
          <w:lang w:val="fr-CA"/>
        </w:rPr>
        <w:lastRenderedPageBreak/>
        <w:t>Réponses des experts</w:t>
      </w:r>
    </w:p>
    <w:p w14:paraId="34CE0A41" w14:textId="77777777" w:rsidR="001A2D88" w:rsidRPr="004F5D48" w:rsidRDefault="001A2D88" w:rsidP="001A2D88">
      <w:pPr>
        <w:pStyle w:val="CSMLS-SubHeading"/>
        <w:ind w:left="720"/>
        <w:rPr>
          <w:lang w:val="fr-CA"/>
        </w:rPr>
      </w:pPr>
    </w:p>
    <w:p w14:paraId="77D460B7" w14:textId="700256CE" w:rsidR="00277918" w:rsidRPr="004F5D48" w:rsidRDefault="00512BE5" w:rsidP="001A2D88">
      <w:pPr>
        <w:pStyle w:val="CSMLS-SubHeading"/>
        <w:numPr>
          <w:ilvl w:val="0"/>
          <w:numId w:val="7"/>
        </w:numPr>
        <w:rPr>
          <w:lang w:val="fr-CA"/>
        </w:rPr>
      </w:pPr>
      <w:r>
        <w:rPr>
          <w:lang w:val="fr-CA"/>
        </w:rPr>
        <w:t>Comment entamez-vous des conversations difficiles avec des personnes irrationnelles</w:t>
      </w:r>
      <w:r w:rsidRPr="004F5D48">
        <w:rPr>
          <w:lang w:val="fr-CA"/>
        </w:rPr>
        <w:t>?</w:t>
      </w:r>
      <w:r w:rsidR="00277918" w:rsidRPr="004F5D48">
        <w:rPr>
          <w:lang w:val="fr-CA"/>
        </w:rPr>
        <w:t xml:space="preserve"> </w:t>
      </w:r>
    </w:p>
    <w:p w14:paraId="1B817893" w14:textId="0D736BB9" w:rsidR="00277918" w:rsidRPr="005211F5" w:rsidRDefault="00512BE5" w:rsidP="005211F5">
      <w:pPr>
        <w:pStyle w:val="CSMLS-Body"/>
      </w:pPr>
      <w:proofErr w:type="spellStart"/>
      <w:r w:rsidRPr="005211F5">
        <w:t>Dans</w:t>
      </w:r>
      <w:proofErr w:type="spellEnd"/>
      <w:r w:rsidRPr="005211F5">
        <w:t xml:space="preserve"> </w:t>
      </w:r>
      <w:r w:rsidR="00083925" w:rsidRPr="005211F5">
        <w:t xml:space="preserve">le </w:t>
      </w:r>
      <w:r w:rsidRPr="005211F5">
        <w:t xml:space="preserve">livre </w:t>
      </w:r>
      <w:proofErr w:type="spellStart"/>
      <w:r w:rsidRPr="005211F5">
        <w:t>intitulé</w:t>
      </w:r>
      <w:proofErr w:type="spellEnd"/>
      <w:r w:rsidRPr="005211F5">
        <w:t xml:space="preserve"> « Conversations </w:t>
      </w:r>
      <w:proofErr w:type="spellStart"/>
      <w:proofErr w:type="gramStart"/>
      <w:r w:rsidRPr="005211F5">
        <w:t>cruciales</w:t>
      </w:r>
      <w:proofErr w:type="spellEnd"/>
      <w:r w:rsidRPr="005211F5">
        <w:t> :</w:t>
      </w:r>
      <w:proofErr w:type="gramEnd"/>
      <w:r w:rsidRPr="005211F5">
        <w:t xml:space="preserve"> </w:t>
      </w:r>
      <w:proofErr w:type="spellStart"/>
      <w:r w:rsidR="00B75BA3" w:rsidRPr="005211F5">
        <w:t>outils</w:t>
      </w:r>
      <w:proofErr w:type="spellEnd"/>
      <w:r w:rsidR="00B75BA3" w:rsidRPr="005211F5">
        <w:t xml:space="preserve"> pour </w:t>
      </w:r>
      <w:proofErr w:type="spellStart"/>
      <w:r w:rsidR="00B75BA3" w:rsidRPr="005211F5">
        <w:t>s'exprimer</w:t>
      </w:r>
      <w:proofErr w:type="spellEnd"/>
      <w:r w:rsidR="00B75BA3" w:rsidRPr="005211F5">
        <w:t xml:space="preserve"> </w:t>
      </w:r>
      <w:proofErr w:type="spellStart"/>
      <w:r w:rsidR="00B75BA3" w:rsidRPr="005211F5">
        <w:t>quand</w:t>
      </w:r>
      <w:proofErr w:type="spellEnd"/>
      <w:r w:rsidR="00B75BA3" w:rsidRPr="005211F5">
        <w:t xml:space="preserve"> les </w:t>
      </w:r>
      <w:proofErr w:type="spellStart"/>
      <w:r w:rsidR="00B75BA3" w:rsidRPr="005211F5">
        <w:t>enjeux</w:t>
      </w:r>
      <w:proofErr w:type="spellEnd"/>
      <w:r w:rsidR="00B75BA3" w:rsidRPr="005211F5">
        <w:t xml:space="preserve"> </w:t>
      </w:r>
      <w:proofErr w:type="spellStart"/>
      <w:r w:rsidR="00B75BA3" w:rsidRPr="005211F5">
        <w:t>sont</w:t>
      </w:r>
      <w:proofErr w:type="spellEnd"/>
      <w:r w:rsidR="00B75BA3" w:rsidRPr="005211F5">
        <w:t xml:space="preserve"> de </w:t>
      </w:r>
      <w:proofErr w:type="spellStart"/>
      <w:r w:rsidR="00B75BA3" w:rsidRPr="005211F5">
        <w:t>taille</w:t>
      </w:r>
      <w:proofErr w:type="spellEnd"/>
      <w:r w:rsidRPr="005211F5">
        <w:t> », par</w:t>
      </w:r>
      <w:r w:rsidR="00343FA3" w:rsidRPr="005211F5">
        <w:t xml:space="preserve"> Kerry Patterson et </w:t>
      </w:r>
      <w:r w:rsidR="00277918" w:rsidRPr="005211F5">
        <w:t>al.</w:t>
      </w:r>
      <w:r w:rsidRPr="005211F5">
        <w:t xml:space="preserve">, on </w:t>
      </w:r>
      <w:proofErr w:type="spellStart"/>
      <w:r w:rsidRPr="005211F5">
        <w:t>mentionne</w:t>
      </w:r>
      <w:proofErr w:type="spellEnd"/>
      <w:r w:rsidRPr="005211F5">
        <w:t xml:space="preserve"> </w:t>
      </w:r>
      <w:proofErr w:type="spellStart"/>
      <w:r w:rsidRPr="005211F5">
        <w:t>deux</w:t>
      </w:r>
      <w:proofErr w:type="spellEnd"/>
      <w:r w:rsidRPr="005211F5">
        <w:t xml:space="preserve"> choses </w:t>
      </w:r>
      <w:proofErr w:type="spellStart"/>
      <w:r w:rsidRPr="005211F5">
        <w:t>qu’il</w:t>
      </w:r>
      <w:proofErr w:type="spellEnd"/>
      <w:r w:rsidRPr="005211F5">
        <w:t xml:space="preserve"> </w:t>
      </w:r>
      <w:proofErr w:type="spellStart"/>
      <w:r w:rsidRPr="005211F5">
        <w:t>faut</w:t>
      </w:r>
      <w:proofErr w:type="spellEnd"/>
      <w:r w:rsidRPr="005211F5">
        <w:t xml:space="preserve"> </w:t>
      </w:r>
      <w:proofErr w:type="spellStart"/>
      <w:r w:rsidRPr="005211F5">
        <w:t>considérer</w:t>
      </w:r>
      <w:proofErr w:type="spellEnd"/>
      <w:r w:rsidRPr="005211F5">
        <w:t xml:space="preserve"> </w:t>
      </w:r>
      <w:proofErr w:type="spellStart"/>
      <w:r w:rsidRPr="005211F5">
        <w:t>en</w:t>
      </w:r>
      <w:proofErr w:type="spellEnd"/>
      <w:r w:rsidRPr="005211F5">
        <w:t xml:space="preserve"> </w:t>
      </w:r>
      <w:proofErr w:type="spellStart"/>
      <w:r w:rsidRPr="005211F5">
        <w:t>amorçant</w:t>
      </w:r>
      <w:proofErr w:type="spellEnd"/>
      <w:r w:rsidRPr="005211F5">
        <w:t xml:space="preserve"> </w:t>
      </w:r>
      <w:proofErr w:type="spellStart"/>
      <w:r w:rsidRPr="005211F5">
        <w:t>une</w:t>
      </w:r>
      <w:proofErr w:type="spellEnd"/>
      <w:r w:rsidRPr="005211F5">
        <w:t xml:space="preserve"> conversation </w:t>
      </w:r>
      <w:proofErr w:type="spellStart"/>
      <w:r w:rsidRPr="005211F5">
        <w:t>cruciale</w:t>
      </w:r>
      <w:proofErr w:type="spellEnd"/>
      <w:r w:rsidRPr="005211F5">
        <w:t> :</w:t>
      </w:r>
      <w:r w:rsidR="00277918" w:rsidRPr="005211F5">
        <w:t xml:space="preserve"> </w:t>
      </w:r>
    </w:p>
    <w:p w14:paraId="3C3E6704" w14:textId="359B83B2" w:rsidR="00766863" w:rsidRPr="005211F5" w:rsidRDefault="00766863" w:rsidP="005211F5">
      <w:pPr>
        <w:pStyle w:val="CSMLS-Body"/>
        <w:numPr>
          <w:ilvl w:val="0"/>
          <w:numId w:val="9"/>
        </w:numPr>
      </w:pPr>
      <w:proofErr w:type="spellStart"/>
      <w:r w:rsidRPr="005211F5">
        <w:t>Songez</w:t>
      </w:r>
      <w:proofErr w:type="spellEnd"/>
      <w:r w:rsidRPr="005211F5">
        <w:t xml:space="preserve"> à </w:t>
      </w:r>
      <w:proofErr w:type="spellStart"/>
      <w:r w:rsidRPr="005211F5">
        <w:t>ce</w:t>
      </w:r>
      <w:proofErr w:type="spellEnd"/>
      <w:r w:rsidRPr="005211F5">
        <w:t xml:space="preserve"> </w:t>
      </w:r>
      <w:proofErr w:type="spellStart"/>
      <w:r w:rsidRPr="005211F5">
        <w:t>qu’il</w:t>
      </w:r>
      <w:proofErr w:type="spellEnd"/>
      <w:r w:rsidRPr="005211F5">
        <w:t xml:space="preserve"> </w:t>
      </w:r>
      <w:proofErr w:type="spellStart"/>
      <w:r w:rsidRPr="005211F5">
        <w:t>faut</w:t>
      </w:r>
      <w:proofErr w:type="spellEnd"/>
      <w:r w:rsidRPr="005211F5">
        <w:t xml:space="preserve"> </w:t>
      </w:r>
      <w:proofErr w:type="spellStart"/>
      <w:r w:rsidRPr="005211F5">
        <w:t>apprendre</w:t>
      </w:r>
      <w:proofErr w:type="spellEnd"/>
      <w:r w:rsidRPr="005211F5">
        <w:t xml:space="preserve"> de la conversation (c.-à-d., </w:t>
      </w:r>
      <w:proofErr w:type="spellStart"/>
      <w:r w:rsidRPr="005211F5">
        <w:t>votre</w:t>
      </w:r>
      <w:proofErr w:type="spellEnd"/>
      <w:r w:rsidRPr="005211F5">
        <w:t xml:space="preserve"> </w:t>
      </w:r>
      <w:proofErr w:type="spellStart"/>
      <w:r w:rsidRPr="005211F5">
        <w:t>objectif</w:t>
      </w:r>
      <w:proofErr w:type="spellEnd"/>
      <w:r w:rsidRPr="005211F5">
        <w:t>);</w:t>
      </w:r>
    </w:p>
    <w:p w14:paraId="6CB9930D" w14:textId="261DE403" w:rsidR="00277918" w:rsidRPr="005211F5" w:rsidRDefault="00766863" w:rsidP="005211F5">
      <w:pPr>
        <w:pStyle w:val="CSMLS-Body"/>
        <w:numPr>
          <w:ilvl w:val="0"/>
          <w:numId w:val="9"/>
        </w:numPr>
      </w:pPr>
      <w:proofErr w:type="spellStart"/>
      <w:r w:rsidRPr="005211F5">
        <w:t>Imaginez</w:t>
      </w:r>
      <w:proofErr w:type="spellEnd"/>
      <w:r w:rsidRPr="005211F5">
        <w:t xml:space="preserve"> le </w:t>
      </w:r>
      <w:proofErr w:type="spellStart"/>
      <w:proofErr w:type="gramStart"/>
      <w:r w:rsidRPr="005211F5">
        <w:t>pire</w:t>
      </w:r>
      <w:proofErr w:type="spellEnd"/>
      <w:proofErr w:type="gramEnd"/>
      <w:r w:rsidRPr="005211F5">
        <w:t xml:space="preserve"> </w:t>
      </w:r>
      <w:proofErr w:type="spellStart"/>
      <w:r w:rsidRPr="005211F5">
        <w:t>scénario</w:t>
      </w:r>
      <w:proofErr w:type="spellEnd"/>
      <w:r w:rsidRPr="005211F5">
        <w:t xml:space="preserve"> </w:t>
      </w:r>
      <w:proofErr w:type="spellStart"/>
      <w:r w:rsidRPr="005211F5">
        <w:t>pouvant</w:t>
      </w:r>
      <w:proofErr w:type="spellEnd"/>
      <w:r w:rsidRPr="005211F5">
        <w:t xml:space="preserve"> se </w:t>
      </w:r>
      <w:proofErr w:type="spellStart"/>
      <w:r w:rsidRPr="005211F5">
        <w:t>produire</w:t>
      </w:r>
      <w:proofErr w:type="spellEnd"/>
      <w:r w:rsidRPr="005211F5">
        <w:t xml:space="preserve"> pendant la conversation. </w:t>
      </w:r>
    </w:p>
    <w:p w14:paraId="7C40506A" w14:textId="3C8BA490" w:rsidR="00277918" w:rsidRPr="005211F5" w:rsidRDefault="00766863" w:rsidP="005211F5">
      <w:pPr>
        <w:pStyle w:val="CSMLS-Body"/>
      </w:pPr>
      <w:proofErr w:type="spellStart"/>
      <w:r w:rsidRPr="005211F5">
        <w:t>Ces</w:t>
      </w:r>
      <w:proofErr w:type="spellEnd"/>
      <w:r w:rsidRPr="005211F5">
        <w:t xml:space="preserve"> </w:t>
      </w:r>
      <w:proofErr w:type="spellStart"/>
      <w:r w:rsidR="00AD79E1" w:rsidRPr="005211F5">
        <w:t>éléments</w:t>
      </w:r>
      <w:proofErr w:type="spellEnd"/>
      <w:r w:rsidR="00AD79E1" w:rsidRPr="005211F5">
        <w:t xml:space="preserve"> </w:t>
      </w:r>
      <w:proofErr w:type="spellStart"/>
      <w:r w:rsidR="00AD79E1" w:rsidRPr="005211F5">
        <w:t>doivent</w:t>
      </w:r>
      <w:proofErr w:type="spellEnd"/>
      <w:r w:rsidR="00AD79E1" w:rsidRPr="005211F5">
        <w:t xml:space="preserve"> </w:t>
      </w:r>
      <w:proofErr w:type="spellStart"/>
      <w:r w:rsidR="00AD79E1" w:rsidRPr="005211F5">
        <w:t>être</w:t>
      </w:r>
      <w:proofErr w:type="spellEnd"/>
      <w:r w:rsidR="00AD79E1" w:rsidRPr="005211F5">
        <w:t xml:space="preserve"> </w:t>
      </w:r>
      <w:proofErr w:type="spellStart"/>
      <w:r w:rsidR="00AD79E1" w:rsidRPr="005211F5">
        <w:t>considérés</w:t>
      </w:r>
      <w:proofErr w:type="spellEnd"/>
      <w:r w:rsidR="00AD79E1" w:rsidRPr="005211F5">
        <w:t xml:space="preserve"> </w:t>
      </w:r>
      <w:proofErr w:type="spellStart"/>
      <w:r w:rsidR="00AD79E1" w:rsidRPr="005211F5">
        <w:t>avant</w:t>
      </w:r>
      <w:proofErr w:type="spellEnd"/>
      <w:r w:rsidR="00AD79E1" w:rsidRPr="005211F5">
        <w:t xml:space="preserve"> </w:t>
      </w:r>
      <w:proofErr w:type="spellStart"/>
      <w:r w:rsidR="00AD79E1" w:rsidRPr="005211F5">
        <w:t>d’entrer</w:t>
      </w:r>
      <w:proofErr w:type="spellEnd"/>
      <w:r w:rsidR="00AD79E1" w:rsidRPr="005211F5">
        <w:t xml:space="preserve"> </w:t>
      </w:r>
      <w:proofErr w:type="spellStart"/>
      <w:r w:rsidR="00AD79E1" w:rsidRPr="005211F5">
        <w:t>dans</w:t>
      </w:r>
      <w:proofErr w:type="spellEnd"/>
      <w:r w:rsidR="00AD79E1" w:rsidRPr="005211F5">
        <w:t xml:space="preserve"> la discussion </w:t>
      </w:r>
      <w:proofErr w:type="gramStart"/>
      <w:r w:rsidR="00AD79E1" w:rsidRPr="005211F5">
        <w:t>et</w:t>
      </w:r>
      <w:proofErr w:type="gramEnd"/>
      <w:r w:rsidR="00AD79E1" w:rsidRPr="005211F5">
        <w:t xml:space="preserve"> </w:t>
      </w:r>
      <w:proofErr w:type="spellStart"/>
      <w:r w:rsidR="00AD79E1" w:rsidRPr="005211F5">
        <w:t>examinés</w:t>
      </w:r>
      <w:proofErr w:type="spellEnd"/>
      <w:r w:rsidR="00AD79E1" w:rsidRPr="005211F5">
        <w:t xml:space="preserve"> </w:t>
      </w:r>
      <w:proofErr w:type="spellStart"/>
      <w:r w:rsidR="00AD79E1" w:rsidRPr="005211F5">
        <w:t>dans</w:t>
      </w:r>
      <w:proofErr w:type="spellEnd"/>
      <w:r w:rsidR="00AD79E1" w:rsidRPr="005211F5">
        <w:t xml:space="preserve"> le </w:t>
      </w:r>
      <w:proofErr w:type="spellStart"/>
      <w:r w:rsidR="00AD79E1" w:rsidRPr="005211F5">
        <w:t>contexte</w:t>
      </w:r>
      <w:proofErr w:type="spellEnd"/>
      <w:r w:rsidR="00AD79E1" w:rsidRPr="005211F5">
        <w:t xml:space="preserve"> d’un spectre. </w:t>
      </w:r>
      <w:proofErr w:type="spellStart"/>
      <w:proofErr w:type="gramStart"/>
      <w:r w:rsidR="00AD79E1" w:rsidRPr="005211F5">
        <w:t>Aidez</w:t>
      </w:r>
      <w:proofErr w:type="spellEnd"/>
      <w:r w:rsidR="00AD79E1" w:rsidRPr="005211F5">
        <w:t xml:space="preserve"> à </w:t>
      </w:r>
      <w:proofErr w:type="spellStart"/>
      <w:r w:rsidR="00AD79E1" w:rsidRPr="005211F5">
        <w:t>diriger</w:t>
      </w:r>
      <w:proofErr w:type="spellEnd"/>
      <w:r w:rsidR="00AD79E1" w:rsidRPr="005211F5">
        <w:t xml:space="preserve"> la conversation, </w:t>
      </w:r>
      <w:proofErr w:type="spellStart"/>
      <w:r w:rsidR="00AD79E1" w:rsidRPr="005211F5">
        <w:t>peu</w:t>
      </w:r>
      <w:proofErr w:type="spellEnd"/>
      <w:r w:rsidR="00AD79E1" w:rsidRPr="005211F5">
        <w:t xml:space="preserve"> </w:t>
      </w:r>
      <w:proofErr w:type="spellStart"/>
      <w:r w:rsidR="00AD79E1" w:rsidRPr="005211F5">
        <w:t>importe</w:t>
      </w:r>
      <w:proofErr w:type="spellEnd"/>
      <w:r w:rsidR="00AD79E1" w:rsidRPr="005211F5">
        <w:t xml:space="preserve"> le </w:t>
      </w:r>
      <w:proofErr w:type="spellStart"/>
      <w:r w:rsidR="00AD79E1" w:rsidRPr="005211F5">
        <w:t>scénario</w:t>
      </w:r>
      <w:proofErr w:type="spellEnd"/>
      <w:r w:rsidR="00AD79E1" w:rsidRPr="005211F5">
        <w:t xml:space="preserve"> qui se </w:t>
      </w:r>
      <w:proofErr w:type="spellStart"/>
      <w:r w:rsidR="00AD79E1" w:rsidRPr="005211F5">
        <w:t>présente</w:t>
      </w:r>
      <w:proofErr w:type="spellEnd"/>
      <w:r w:rsidR="00AD79E1" w:rsidRPr="005211F5">
        <w:t>.</w:t>
      </w:r>
      <w:proofErr w:type="gramEnd"/>
      <w:r w:rsidR="00AD79E1" w:rsidRPr="005211F5">
        <w:t xml:space="preserve"> </w:t>
      </w:r>
      <w:proofErr w:type="spellStart"/>
      <w:r w:rsidR="00AD79E1" w:rsidRPr="005211F5">
        <w:t>L’essentiel</w:t>
      </w:r>
      <w:proofErr w:type="spellEnd"/>
      <w:r w:rsidR="00AD79E1" w:rsidRPr="005211F5">
        <w:t xml:space="preserve"> </w:t>
      </w:r>
      <w:proofErr w:type="spellStart"/>
      <w:proofErr w:type="gramStart"/>
      <w:r w:rsidR="00AD79E1" w:rsidRPr="005211F5">
        <w:t>est</w:t>
      </w:r>
      <w:proofErr w:type="spellEnd"/>
      <w:proofErr w:type="gramEnd"/>
      <w:r w:rsidR="00AD79E1" w:rsidRPr="005211F5">
        <w:t xml:space="preserve"> de </w:t>
      </w:r>
      <w:proofErr w:type="spellStart"/>
      <w:r w:rsidR="00AD79E1" w:rsidRPr="005211F5">
        <w:t>prendre</w:t>
      </w:r>
      <w:proofErr w:type="spellEnd"/>
      <w:r w:rsidR="00AD79E1" w:rsidRPr="005211F5">
        <w:t xml:space="preserve"> du temps pour </w:t>
      </w:r>
      <w:proofErr w:type="spellStart"/>
      <w:r w:rsidR="00AD79E1" w:rsidRPr="005211F5">
        <w:t>réfléchir</w:t>
      </w:r>
      <w:proofErr w:type="spellEnd"/>
      <w:r w:rsidR="00AD79E1" w:rsidRPr="005211F5">
        <w:t xml:space="preserve"> à la situation.</w:t>
      </w:r>
      <w:r w:rsidR="00277918" w:rsidRPr="005211F5">
        <w:t xml:space="preserve"> </w:t>
      </w:r>
    </w:p>
    <w:p w14:paraId="3BD03E71" w14:textId="2EE3E58A" w:rsidR="00437953" w:rsidRPr="005211F5" w:rsidRDefault="00437953" w:rsidP="005211F5">
      <w:pPr>
        <w:pStyle w:val="CSMLS-Body"/>
      </w:pPr>
      <w:r w:rsidRPr="005211F5">
        <w:t xml:space="preserve">De plus, ne </w:t>
      </w:r>
      <w:proofErr w:type="spellStart"/>
      <w:r w:rsidRPr="005211F5">
        <w:t>participez</w:t>
      </w:r>
      <w:proofErr w:type="spellEnd"/>
      <w:r w:rsidRPr="005211F5">
        <w:t xml:space="preserve"> pas à </w:t>
      </w:r>
      <w:proofErr w:type="gramStart"/>
      <w:r w:rsidRPr="005211F5">
        <w:t>un</w:t>
      </w:r>
      <w:proofErr w:type="gramEnd"/>
      <w:r w:rsidRPr="005211F5">
        <w:t xml:space="preserve"> </w:t>
      </w:r>
      <w:proofErr w:type="spellStart"/>
      <w:r w:rsidRPr="005211F5">
        <w:t>débat</w:t>
      </w:r>
      <w:proofErr w:type="spellEnd"/>
      <w:r w:rsidRPr="005211F5">
        <w:t xml:space="preserve"> </w:t>
      </w:r>
      <w:proofErr w:type="spellStart"/>
      <w:r w:rsidRPr="005211F5">
        <w:t>animé</w:t>
      </w:r>
      <w:proofErr w:type="spellEnd"/>
      <w:r w:rsidRPr="005211F5">
        <w:t xml:space="preserve">; </w:t>
      </w:r>
      <w:proofErr w:type="spellStart"/>
      <w:r w:rsidRPr="005211F5">
        <w:t>adoptez</w:t>
      </w:r>
      <w:proofErr w:type="spellEnd"/>
      <w:r w:rsidRPr="005211F5">
        <w:t xml:space="preserve"> </w:t>
      </w:r>
      <w:proofErr w:type="spellStart"/>
      <w:r w:rsidRPr="005211F5">
        <w:t>plutôt</w:t>
      </w:r>
      <w:proofErr w:type="spellEnd"/>
      <w:r w:rsidRPr="005211F5">
        <w:t xml:space="preserve"> </w:t>
      </w:r>
      <w:proofErr w:type="spellStart"/>
      <w:r w:rsidRPr="005211F5">
        <w:t>une</w:t>
      </w:r>
      <w:proofErr w:type="spellEnd"/>
      <w:r w:rsidRPr="005211F5">
        <w:t xml:space="preserve"> </w:t>
      </w:r>
      <w:proofErr w:type="spellStart"/>
      <w:r w:rsidRPr="005211F5">
        <w:t>approche</w:t>
      </w:r>
      <w:proofErr w:type="spellEnd"/>
      <w:r w:rsidRPr="005211F5">
        <w:t xml:space="preserve"> </w:t>
      </w:r>
      <w:proofErr w:type="spellStart"/>
      <w:r w:rsidRPr="005211F5">
        <w:t>neutre</w:t>
      </w:r>
      <w:proofErr w:type="spellEnd"/>
      <w:r w:rsidRPr="005211F5">
        <w:t xml:space="preserve">. Après </w:t>
      </w:r>
      <w:proofErr w:type="spellStart"/>
      <w:r w:rsidRPr="005211F5">
        <w:t>quelques</w:t>
      </w:r>
      <w:proofErr w:type="spellEnd"/>
      <w:r w:rsidRPr="005211F5">
        <w:t xml:space="preserve"> minutes, le </w:t>
      </w:r>
      <w:proofErr w:type="spellStart"/>
      <w:r w:rsidRPr="005211F5">
        <w:t>cerveau</w:t>
      </w:r>
      <w:proofErr w:type="spellEnd"/>
      <w:r w:rsidRPr="005211F5">
        <w:t xml:space="preserve"> </w:t>
      </w:r>
      <w:proofErr w:type="spellStart"/>
      <w:r w:rsidRPr="005211F5">
        <w:t>rationnel</w:t>
      </w:r>
      <w:proofErr w:type="spellEnd"/>
      <w:r w:rsidRPr="005211F5">
        <w:t xml:space="preserve"> de </w:t>
      </w:r>
      <w:proofErr w:type="spellStart"/>
      <w:r w:rsidRPr="005211F5">
        <w:t>l’autre</w:t>
      </w:r>
      <w:proofErr w:type="spellEnd"/>
      <w:r w:rsidRPr="005211F5">
        <w:t xml:space="preserve"> participant </w:t>
      </w:r>
      <w:proofErr w:type="spellStart"/>
      <w:r w:rsidR="00A013A3" w:rsidRPr="005211F5">
        <w:t>reviendra</w:t>
      </w:r>
      <w:proofErr w:type="spellEnd"/>
      <w:r w:rsidR="00A013A3" w:rsidRPr="005211F5">
        <w:t xml:space="preserve"> </w:t>
      </w:r>
      <w:proofErr w:type="gramStart"/>
      <w:r w:rsidR="00A013A3" w:rsidRPr="005211F5">
        <w:t>et</w:t>
      </w:r>
      <w:proofErr w:type="gramEnd"/>
      <w:r w:rsidR="00A013A3" w:rsidRPr="005211F5">
        <w:t xml:space="preserve"> </w:t>
      </w:r>
      <w:proofErr w:type="spellStart"/>
      <w:r w:rsidR="00A013A3" w:rsidRPr="005211F5">
        <w:t>celui</w:t>
      </w:r>
      <w:proofErr w:type="spellEnd"/>
      <w:r w:rsidR="00A013A3" w:rsidRPr="005211F5">
        <w:t xml:space="preserve">-ci </w:t>
      </w:r>
      <w:proofErr w:type="spellStart"/>
      <w:r w:rsidR="00A013A3" w:rsidRPr="005211F5">
        <w:t>pourra</w:t>
      </w:r>
      <w:proofErr w:type="spellEnd"/>
      <w:r w:rsidR="00A013A3" w:rsidRPr="005211F5">
        <w:t xml:space="preserve"> </w:t>
      </w:r>
      <w:proofErr w:type="spellStart"/>
      <w:r w:rsidR="00A013A3" w:rsidRPr="005211F5">
        <w:t>cibler</w:t>
      </w:r>
      <w:proofErr w:type="spellEnd"/>
      <w:r w:rsidR="00A013A3" w:rsidRPr="005211F5">
        <w:t xml:space="preserve"> à nouveau sur le </w:t>
      </w:r>
      <w:proofErr w:type="spellStart"/>
      <w:r w:rsidR="00A013A3" w:rsidRPr="005211F5">
        <w:t>problème</w:t>
      </w:r>
      <w:proofErr w:type="spellEnd"/>
      <w:r w:rsidR="00A013A3" w:rsidRPr="005211F5">
        <w:t xml:space="preserve"> </w:t>
      </w:r>
      <w:proofErr w:type="spellStart"/>
      <w:r w:rsidR="00A013A3" w:rsidRPr="005211F5">
        <w:t>en</w:t>
      </w:r>
      <w:proofErr w:type="spellEnd"/>
      <w:r w:rsidR="00A013A3" w:rsidRPr="005211F5">
        <w:t xml:space="preserve"> question.</w:t>
      </w:r>
    </w:p>
    <w:p w14:paraId="62EBF3C5" w14:textId="77777777" w:rsidR="00651F6A" w:rsidRPr="004F5D48" w:rsidRDefault="00651F6A" w:rsidP="001A2D88">
      <w:pPr>
        <w:spacing w:after="0"/>
        <w:rPr>
          <w:rFonts w:ascii="Rockwell" w:hAnsi="Rockwell" w:cs="Arial"/>
          <w:color w:val="000000"/>
          <w:sz w:val="20"/>
          <w:szCs w:val="20"/>
          <w:shd w:val="clear" w:color="auto" w:fill="FFFFFF"/>
          <w:lang w:val="fr-CA"/>
        </w:rPr>
      </w:pPr>
    </w:p>
    <w:p w14:paraId="00C2BBB6" w14:textId="172BF31A" w:rsidR="00277918" w:rsidRPr="004F5D48" w:rsidRDefault="00A013A3" w:rsidP="001A2D88">
      <w:pPr>
        <w:pStyle w:val="CSMLS-SubHeading"/>
        <w:numPr>
          <w:ilvl w:val="0"/>
          <w:numId w:val="7"/>
        </w:numPr>
        <w:rPr>
          <w:lang w:val="fr-CA"/>
        </w:rPr>
      </w:pPr>
      <w:r>
        <w:rPr>
          <w:lang w:val="fr-CA"/>
        </w:rPr>
        <w:t>Comment communiquez-vous avec du personnel non labo (par ex., médecins, infirmières) quand vous devez rejeter un échantillon ou rencontrez de l’opposition?</w:t>
      </w:r>
    </w:p>
    <w:p w14:paraId="276F33ED" w14:textId="24E34302" w:rsidR="008F4795" w:rsidRDefault="008F4795" w:rsidP="005211F5">
      <w:pPr>
        <w:pStyle w:val="CSMLS-Body"/>
        <w:rPr>
          <w:shd w:val="clear" w:color="auto" w:fill="FFFFFF"/>
          <w:lang w:val="fr-CA"/>
        </w:rPr>
      </w:pPr>
      <w:r>
        <w:rPr>
          <w:shd w:val="clear" w:color="auto" w:fill="FFFFFF"/>
          <w:lang w:val="fr-CA"/>
        </w:rPr>
        <w:t xml:space="preserve">Le soutien mutuel et la communication réciproque sont deux aspects importants à considérer. Essayez de comprendre </w:t>
      </w:r>
      <w:r w:rsidR="00083925">
        <w:rPr>
          <w:shd w:val="clear" w:color="auto" w:fill="FFFFFF"/>
          <w:lang w:val="fr-CA"/>
        </w:rPr>
        <w:t>le point de vue</w:t>
      </w:r>
      <w:r>
        <w:rPr>
          <w:shd w:val="clear" w:color="auto" w:fill="FFFFFF"/>
          <w:lang w:val="fr-CA"/>
        </w:rPr>
        <w:t xml:space="preserve"> de l’autre personne</w:t>
      </w:r>
      <w:r w:rsidR="00CE7FEA">
        <w:rPr>
          <w:shd w:val="clear" w:color="auto" w:fill="FFFFFF"/>
          <w:lang w:val="fr-CA"/>
        </w:rPr>
        <w:t xml:space="preserve">; sinon, vous n’êtes pas encourageant ni respectueux. Quelqu’un </w:t>
      </w:r>
      <w:r w:rsidR="00083925">
        <w:rPr>
          <w:shd w:val="clear" w:color="auto" w:fill="FFFFFF"/>
          <w:lang w:val="fr-CA"/>
        </w:rPr>
        <w:t xml:space="preserve">vous </w:t>
      </w:r>
      <w:r w:rsidR="00CE7FEA">
        <w:rPr>
          <w:shd w:val="clear" w:color="auto" w:fill="FFFFFF"/>
          <w:lang w:val="fr-CA"/>
        </w:rPr>
        <w:t xml:space="preserve">approche de façon agressive, et vous devez rejeter son échantillon. Réfléchissez à son expérience; il se peut que l’individu doive s’occuper d’un patient mourant et qu’il ne veuille pas lui prélever un autre échantillon. Souvent, un patient nouveau-né est hospitalisé au </w:t>
      </w:r>
      <w:r w:rsidR="00CE7FEA" w:rsidRPr="00CE7FEA">
        <w:rPr>
          <w:shd w:val="clear" w:color="auto" w:fill="FFFFFF"/>
          <w:lang w:val="fr-CA"/>
        </w:rPr>
        <w:t>service des soins intensifs</w:t>
      </w:r>
      <w:r w:rsidR="00D52EA9">
        <w:rPr>
          <w:shd w:val="clear" w:color="auto" w:fill="FFFFFF"/>
          <w:lang w:val="fr-CA"/>
        </w:rPr>
        <w:t xml:space="preserve">, et </w:t>
      </w:r>
      <w:r w:rsidR="00EB44FE">
        <w:rPr>
          <w:shd w:val="clear" w:color="auto" w:fill="FFFFFF"/>
          <w:lang w:val="fr-CA"/>
        </w:rPr>
        <w:t>il faut</w:t>
      </w:r>
      <w:r w:rsidR="00D52EA9">
        <w:rPr>
          <w:shd w:val="clear" w:color="auto" w:fill="FFFFFF"/>
          <w:lang w:val="fr-CA"/>
        </w:rPr>
        <w:t xml:space="preserve"> tenir cette possibilité à l’esprit </w:t>
      </w:r>
      <w:r w:rsidR="00EB44FE">
        <w:rPr>
          <w:shd w:val="clear" w:color="auto" w:fill="FFFFFF"/>
          <w:lang w:val="fr-CA"/>
        </w:rPr>
        <w:t>lorsqu’on donne</w:t>
      </w:r>
      <w:r w:rsidR="00D52EA9">
        <w:rPr>
          <w:shd w:val="clear" w:color="auto" w:fill="FFFFFF"/>
          <w:lang w:val="fr-CA"/>
        </w:rPr>
        <w:t xml:space="preserve"> </w:t>
      </w:r>
      <w:r w:rsidR="00EB44FE">
        <w:rPr>
          <w:shd w:val="clear" w:color="auto" w:fill="FFFFFF"/>
          <w:lang w:val="fr-CA"/>
        </w:rPr>
        <w:t>cette</w:t>
      </w:r>
      <w:r w:rsidR="00D52EA9">
        <w:rPr>
          <w:shd w:val="clear" w:color="auto" w:fill="FFFFFF"/>
          <w:lang w:val="fr-CA"/>
        </w:rPr>
        <w:t xml:space="preserve"> rétroaction. </w:t>
      </w:r>
      <w:r w:rsidR="00083925">
        <w:rPr>
          <w:shd w:val="clear" w:color="auto" w:fill="FFFFFF"/>
          <w:lang w:val="fr-CA"/>
        </w:rPr>
        <w:t>Ne formulez</w:t>
      </w:r>
      <w:r w:rsidR="00C1738E">
        <w:rPr>
          <w:shd w:val="clear" w:color="auto" w:fill="FFFFFF"/>
          <w:lang w:val="fr-CA"/>
        </w:rPr>
        <w:t xml:space="preserve"> pas d’hypothèses. </w:t>
      </w:r>
      <w:r w:rsidR="00083925">
        <w:rPr>
          <w:shd w:val="clear" w:color="auto" w:fill="FFFFFF"/>
          <w:lang w:val="fr-CA"/>
        </w:rPr>
        <w:t>Présumez</w:t>
      </w:r>
      <w:r w:rsidR="00C1738E">
        <w:rPr>
          <w:shd w:val="clear" w:color="auto" w:fill="FFFFFF"/>
          <w:lang w:val="fr-CA"/>
        </w:rPr>
        <w:t xml:space="preserve"> toujours que l’autre personne passe une journée épouvantable, et votre réaction sera plus encourageante. Un exemple d’un énoncé d’affirmation est : « J’ai remarqué que vous êtes contrarié par cet échantillon. Je regrette que </w:t>
      </w:r>
      <w:r w:rsidR="00083925">
        <w:rPr>
          <w:shd w:val="clear" w:color="auto" w:fill="FFFFFF"/>
          <w:lang w:val="fr-CA"/>
        </w:rPr>
        <w:t>ça soit</w:t>
      </w:r>
      <w:r w:rsidR="00C1738E">
        <w:rPr>
          <w:shd w:val="clear" w:color="auto" w:fill="FFFFFF"/>
          <w:lang w:val="fr-CA"/>
        </w:rPr>
        <w:t xml:space="preserve"> le cas, mais nous devons effectuer un autre prélèvement parce que les résultats ne peuvent pas être enregistrés de façon précise. Il s’agit avant tout du patient, et nous voulons fournir un excellent service aux patients. »</w:t>
      </w:r>
      <w:r w:rsidR="00ED4C4C">
        <w:rPr>
          <w:shd w:val="clear" w:color="auto" w:fill="FFFFFF"/>
          <w:lang w:val="fr-CA"/>
        </w:rPr>
        <w:t xml:space="preserve"> Normalement cet énoncé </w:t>
      </w:r>
      <w:r w:rsidR="00462991">
        <w:rPr>
          <w:shd w:val="clear" w:color="auto" w:fill="FFFFFF"/>
          <w:lang w:val="fr-CA"/>
        </w:rPr>
        <w:t>réussira à apaiser</w:t>
      </w:r>
      <w:r w:rsidR="00ED4C4C">
        <w:rPr>
          <w:shd w:val="clear" w:color="auto" w:fill="FFFFFF"/>
          <w:lang w:val="fr-CA"/>
        </w:rPr>
        <w:t xml:space="preserve"> la situation. Si le comportement </w:t>
      </w:r>
      <w:r w:rsidR="00083925">
        <w:rPr>
          <w:shd w:val="clear" w:color="auto" w:fill="FFFFFF"/>
          <w:lang w:val="fr-CA"/>
        </w:rPr>
        <w:t xml:space="preserve">difficile </w:t>
      </w:r>
      <w:r w:rsidR="00ED4C4C">
        <w:rPr>
          <w:shd w:val="clear" w:color="auto" w:fill="FFFFFF"/>
          <w:lang w:val="fr-CA"/>
        </w:rPr>
        <w:t xml:space="preserve">de l’autre personne se poursuit, </w:t>
      </w:r>
      <w:r w:rsidR="00462991">
        <w:rPr>
          <w:shd w:val="clear" w:color="auto" w:fill="FFFFFF"/>
          <w:lang w:val="fr-CA"/>
        </w:rPr>
        <w:t xml:space="preserve">essayez de désamorcer davantage en disant : « Je suis inquiet </w:t>
      </w:r>
      <w:r w:rsidR="00083925">
        <w:rPr>
          <w:shd w:val="clear" w:color="auto" w:fill="FFFFFF"/>
          <w:lang w:val="fr-CA"/>
        </w:rPr>
        <w:t>de</w:t>
      </w:r>
      <w:r w:rsidR="00462991">
        <w:rPr>
          <w:shd w:val="clear" w:color="auto" w:fill="FFFFFF"/>
          <w:lang w:val="fr-CA"/>
        </w:rPr>
        <w:t xml:space="preserve"> cette situation, et il faut y mettre fin. Je me sens mal à l’aise. »</w:t>
      </w:r>
    </w:p>
    <w:p w14:paraId="360EDBCD" w14:textId="1BD75A04" w:rsidR="00277918" w:rsidRPr="004F5D48" w:rsidRDefault="007F01D2" w:rsidP="005211F5">
      <w:pPr>
        <w:pStyle w:val="CSMLS-Body"/>
        <w:rPr>
          <w:shd w:val="clear" w:color="auto" w:fill="FFFFFF"/>
          <w:lang w:val="fr-CA"/>
        </w:rPr>
      </w:pPr>
      <w:r>
        <w:rPr>
          <w:shd w:val="clear" w:color="auto" w:fill="FFFFFF"/>
          <w:lang w:val="fr-CA"/>
        </w:rPr>
        <w:t xml:space="preserve">Des préoccupations concernant le patient et sa sécurité doivent faire l’objet de </w:t>
      </w:r>
      <w:r w:rsidR="00F863B1">
        <w:rPr>
          <w:shd w:val="clear" w:color="auto" w:fill="FFFFFF"/>
          <w:lang w:val="fr-CA"/>
        </w:rPr>
        <w:t>chaque</w:t>
      </w:r>
      <w:r>
        <w:rPr>
          <w:shd w:val="clear" w:color="auto" w:fill="FFFFFF"/>
          <w:lang w:val="fr-CA"/>
        </w:rPr>
        <w:t xml:space="preserve"> discussion, sans exception. Notre responsabilité consiste à sauvegarder le patient.</w:t>
      </w:r>
    </w:p>
    <w:p w14:paraId="6D98A12B" w14:textId="77777777" w:rsidR="00277918" w:rsidRPr="004F5D48" w:rsidRDefault="00277918" w:rsidP="001A2D88">
      <w:pPr>
        <w:pStyle w:val="ListParagraph"/>
        <w:spacing w:line="276" w:lineRule="auto"/>
        <w:rPr>
          <w:lang w:val="fr-CA"/>
        </w:rPr>
      </w:pPr>
    </w:p>
    <w:p w14:paraId="75CFF0F1" w14:textId="4A6B0FDA" w:rsidR="00277918" w:rsidRPr="004F5D48" w:rsidRDefault="00883BF9" w:rsidP="001A2D88">
      <w:pPr>
        <w:pStyle w:val="CSMLS-SubHeading"/>
        <w:numPr>
          <w:ilvl w:val="0"/>
          <w:numId w:val="7"/>
        </w:numPr>
        <w:rPr>
          <w:lang w:val="fr-CA"/>
        </w:rPr>
      </w:pPr>
      <w:r>
        <w:rPr>
          <w:lang w:val="fr-CA"/>
        </w:rPr>
        <w:t xml:space="preserve">Une décision ou un processus dans le labo n’est pas logique, et j’ai une solution. Comment puis-je </w:t>
      </w:r>
      <w:r w:rsidR="002E5E2D">
        <w:rPr>
          <w:lang w:val="fr-CA"/>
        </w:rPr>
        <w:t>amorcer</w:t>
      </w:r>
      <w:r>
        <w:rPr>
          <w:lang w:val="fr-CA"/>
        </w:rPr>
        <w:t xml:space="preserve"> la conversation</w:t>
      </w:r>
      <w:r w:rsidR="00277918" w:rsidRPr="004F5D48">
        <w:rPr>
          <w:lang w:val="fr-CA"/>
        </w:rPr>
        <w:t>?</w:t>
      </w:r>
    </w:p>
    <w:p w14:paraId="0F50B7B9" w14:textId="1F5FAA5D" w:rsidR="001605E8" w:rsidRDefault="001605E8" w:rsidP="005211F5">
      <w:pPr>
        <w:pStyle w:val="CSMLS-Body"/>
        <w:rPr>
          <w:shd w:val="clear" w:color="auto" w:fill="FFFFFF"/>
          <w:lang w:val="fr-CA"/>
        </w:rPr>
      </w:pPr>
      <w:r>
        <w:rPr>
          <w:shd w:val="clear" w:color="auto" w:fill="FFFFFF"/>
          <w:lang w:val="fr-CA"/>
        </w:rPr>
        <w:t xml:space="preserve">Amorcez cette conversation d’un point de vue de curiosité et d’intérêt sincère en posant des questions à l’autre personne sur ses attentes </w:t>
      </w:r>
      <w:r w:rsidR="00B01BE7">
        <w:rPr>
          <w:shd w:val="clear" w:color="auto" w:fill="FFFFFF"/>
          <w:lang w:val="fr-CA"/>
        </w:rPr>
        <w:t>concernant</w:t>
      </w:r>
      <w:r>
        <w:rPr>
          <w:shd w:val="clear" w:color="auto" w:fill="FFFFFF"/>
          <w:lang w:val="fr-CA"/>
        </w:rPr>
        <w:t xml:space="preserve"> la situation. Vous pouvez ensuite proposer vos propres opinions. Vous pouvez utiliser l’approche de la « </w:t>
      </w:r>
      <w:r w:rsidRPr="001605E8">
        <w:rPr>
          <w:b/>
          <w:shd w:val="clear" w:color="auto" w:fill="FFFFFF"/>
          <w:lang w:val="fr-CA"/>
        </w:rPr>
        <w:t>rétroaction équilibrée</w:t>
      </w:r>
      <w:r>
        <w:rPr>
          <w:shd w:val="clear" w:color="auto" w:fill="FFFFFF"/>
          <w:lang w:val="fr-CA"/>
        </w:rPr>
        <w:t xml:space="preserve"> » - </w:t>
      </w:r>
      <w:r w:rsidR="00171960">
        <w:rPr>
          <w:shd w:val="clear" w:color="auto" w:fill="FFFFFF"/>
          <w:lang w:val="fr-CA"/>
        </w:rPr>
        <w:t xml:space="preserve">dans des </w:t>
      </w:r>
      <w:r w:rsidR="002E5E2D">
        <w:rPr>
          <w:shd w:val="clear" w:color="auto" w:fill="FFFFFF"/>
          <w:lang w:val="fr-CA"/>
        </w:rPr>
        <w:t>circonstances</w:t>
      </w:r>
      <w:r w:rsidR="00171960">
        <w:rPr>
          <w:shd w:val="clear" w:color="auto" w:fill="FFFFFF"/>
          <w:lang w:val="fr-CA"/>
        </w:rPr>
        <w:t xml:space="preserve"> où l’autre participant </w:t>
      </w:r>
      <w:r w:rsidR="002E5E2D">
        <w:rPr>
          <w:shd w:val="clear" w:color="auto" w:fill="FFFFFF"/>
          <w:lang w:val="fr-CA"/>
        </w:rPr>
        <w:t>dans</w:t>
      </w:r>
      <w:r w:rsidR="00171960">
        <w:rPr>
          <w:shd w:val="clear" w:color="auto" w:fill="FFFFFF"/>
          <w:lang w:val="fr-CA"/>
        </w:rPr>
        <w:t xml:space="preserve"> la conversation commence à gravir </w:t>
      </w:r>
      <w:r w:rsidR="00203C6F">
        <w:rPr>
          <w:shd w:val="clear" w:color="auto" w:fill="FFFFFF"/>
          <w:lang w:val="fr-CA"/>
        </w:rPr>
        <w:t>l’échelle</w:t>
      </w:r>
      <w:r w:rsidR="00171960">
        <w:rPr>
          <w:shd w:val="clear" w:color="auto" w:fill="FFFFFF"/>
          <w:lang w:val="fr-CA"/>
        </w:rPr>
        <w:t xml:space="preserve"> </w:t>
      </w:r>
      <w:r w:rsidR="002E5E2D">
        <w:rPr>
          <w:shd w:val="clear" w:color="auto" w:fill="FFFFFF"/>
          <w:lang w:val="fr-CA"/>
        </w:rPr>
        <w:t>des conclusions</w:t>
      </w:r>
      <w:r w:rsidR="00203C6F">
        <w:rPr>
          <w:shd w:val="clear" w:color="auto" w:fill="FFFFFF"/>
          <w:lang w:val="fr-CA"/>
        </w:rPr>
        <w:t xml:space="preserve">. Votre objectif doit consister à le faire </w:t>
      </w:r>
      <w:r w:rsidR="002E5E2D">
        <w:rPr>
          <w:shd w:val="clear" w:color="auto" w:fill="FFFFFF"/>
          <w:lang w:val="fr-CA"/>
        </w:rPr>
        <w:t>re</w:t>
      </w:r>
      <w:r w:rsidR="00203C6F">
        <w:rPr>
          <w:shd w:val="clear" w:color="auto" w:fill="FFFFFF"/>
          <w:lang w:val="fr-CA"/>
        </w:rPr>
        <w:t xml:space="preserve">descendre avant qu’il </w:t>
      </w:r>
      <w:r w:rsidR="002E5E2D">
        <w:rPr>
          <w:shd w:val="clear" w:color="auto" w:fill="FFFFFF"/>
          <w:lang w:val="fr-CA"/>
        </w:rPr>
        <w:t xml:space="preserve">ne </w:t>
      </w:r>
      <w:r w:rsidR="00203C6F">
        <w:rPr>
          <w:shd w:val="clear" w:color="auto" w:fill="FFFFFF"/>
          <w:lang w:val="fr-CA"/>
        </w:rPr>
        <w:t xml:space="preserve">grimpe trop haut, </w:t>
      </w:r>
      <w:r w:rsidR="00C7062B">
        <w:rPr>
          <w:shd w:val="clear" w:color="auto" w:fill="FFFFFF"/>
          <w:lang w:val="fr-CA"/>
        </w:rPr>
        <w:t>auquel cas</w:t>
      </w:r>
      <w:r w:rsidR="00203C6F">
        <w:rPr>
          <w:shd w:val="clear" w:color="auto" w:fill="FFFFFF"/>
          <w:lang w:val="fr-CA"/>
        </w:rPr>
        <w:t xml:space="preserve"> il résistera à votre idée. Pour y parvenir, posez-lui des questions </w:t>
      </w:r>
      <w:r w:rsidR="00C7062B">
        <w:rPr>
          <w:shd w:val="clear" w:color="auto" w:fill="FFFFFF"/>
          <w:lang w:val="fr-CA"/>
        </w:rPr>
        <w:t>pour l’encourager à descendre l’échelle. Demandez-lui ensuite s’il sera</w:t>
      </w:r>
      <w:r w:rsidR="008B0216">
        <w:rPr>
          <w:shd w:val="clear" w:color="auto" w:fill="FFFFFF"/>
          <w:lang w:val="fr-CA"/>
        </w:rPr>
        <w:t>it</w:t>
      </w:r>
      <w:r w:rsidR="00C7062B">
        <w:rPr>
          <w:shd w:val="clear" w:color="auto" w:fill="FFFFFF"/>
          <w:lang w:val="fr-CA"/>
        </w:rPr>
        <w:t xml:space="preserve"> ouvert à recevoir de la rétroaction, car vous avez quelque chose à partager avec lui. </w:t>
      </w:r>
      <w:r w:rsidR="008B0216">
        <w:rPr>
          <w:shd w:val="clear" w:color="auto" w:fill="FFFFFF"/>
          <w:lang w:val="fr-CA"/>
        </w:rPr>
        <w:t xml:space="preserve">Ce n’est qu’à ce </w:t>
      </w:r>
      <w:r w:rsidR="008B0216">
        <w:rPr>
          <w:shd w:val="clear" w:color="auto" w:fill="FFFFFF"/>
          <w:lang w:val="fr-CA"/>
        </w:rPr>
        <w:lastRenderedPageBreak/>
        <w:t xml:space="preserve">point que vous pouvez offrir votre opinion; il est déconseillé de l’offrir trop tôt, surtout dans le cas d’un nouveau gestionnaire qui se sent vulnérable dans son nouveau rôle. </w:t>
      </w:r>
      <w:r w:rsidR="00D12684">
        <w:rPr>
          <w:shd w:val="clear" w:color="auto" w:fill="FFFFFF"/>
          <w:lang w:val="fr-CA"/>
        </w:rPr>
        <w:t xml:space="preserve">Un autre aspect à considérer : il peut s’avérer peu judicieux de donner vos commentaires à un nouveau gestionnaire, car ce dernier peut avoir des difficultés à s’occuper de plusieurs tâches à la fois, à moins que votre préoccupation ne concerne la sécurité du patient. N’oubliez pas, il s’avère prudent de commencer par </w:t>
      </w:r>
      <w:r w:rsidR="00D12684" w:rsidRPr="00D12684">
        <w:rPr>
          <w:shd w:val="clear" w:color="auto" w:fill="FFFFFF"/>
          <w:lang w:val="fr-CA"/>
        </w:rPr>
        <w:t xml:space="preserve">des questions et de demander </w:t>
      </w:r>
      <w:r w:rsidR="00D12684">
        <w:rPr>
          <w:shd w:val="clear" w:color="auto" w:fill="FFFFFF"/>
          <w:lang w:val="fr-CA"/>
        </w:rPr>
        <w:t>la</w:t>
      </w:r>
      <w:r w:rsidR="00D12684" w:rsidRPr="00D12684">
        <w:rPr>
          <w:shd w:val="clear" w:color="auto" w:fill="FFFFFF"/>
          <w:lang w:val="fr-CA"/>
        </w:rPr>
        <w:t xml:space="preserve"> permission </w:t>
      </w:r>
      <w:r w:rsidR="00D12684">
        <w:rPr>
          <w:shd w:val="clear" w:color="auto" w:fill="FFFFFF"/>
          <w:lang w:val="fr-CA"/>
        </w:rPr>
        <w:t>de</w:t>
      </w:r>
      <w:r w:rsidR="00D12684" w:rsidRPr="00D12684">
        <w:rPr>
          <w:shd w:val="clear" w:color="auto" w:fill="FFFFFF"/>
          <w:lang w:val="fr-CA"/>
        </w:rPr>
        <w:t xml:space="preserve"> fournir </w:t>
      </w:r>
      <w:r w:rsidR="00D12684">
        <w:rPr>
          <w:shd w:val="clear" w:color="auto" w:fill="FFFFFF"/>
          <w:lang w:val="fr-CA"/>
        </w:rPr>
        <w:t>votre</w:t>
      </w:r>
      <w:r w:rsidR="00D12684" w:rsidRPr="00D12684">
        <w:rPr>
          <w:shd w:val="clear" w:color="auto" w:fill="FFFFFF"/>
          <w:lang w:val="fr-CA"/>
        </w:rPr>
        <w:t xml:space="preserve"> rétroaction</w:t>
      </w:r>
      <w:r w:rsidR="00D12684">
        <w:rPr>
          <w:shd w:val="clear" w:color="auto" w:fill="FFFFFF"/>
          <w:lang w:val="fr-CA"/>
        </w:rPr>
        <w:t xml:space="preserve">. Si la réponse et non, </w:t>
      </w:r>
      <w:r w:rsidR="006A75B3">
        <w:rPr>
          <w:shd w:val="clear" w:color="auto" w:fill="FFFFFF"/>
          <w:lang w:val="fr-CA"/>
        </w:rPr>
        <w:t>demandez si vous pouvez organiser une autre occasion pour partager vos commentaires.</w:t>
      </w:r>
    </w:p>
    <w:p w14:paraId="4959EA24" w14:textId="28657A4A" w:rsidR="00651F6A" w:rsidRPr="004F5D48" w:rsidRDefault="00651F6A" w:rsidP="00651F6A">
      <w:pPr>
        <w:rPr>
          <w:rFonts w:ascii="Rockwell" w:hAnsi="Rockwell" w:cs="Arial"/>
          <w:color w:val="000000"/>
          <w:sz w:val="20"/>
          <w:szCs w:val="20"/>
          <w:shd w:val="clear" w:color="auto" w:fill="FFFFFF"/>
          <w:lang w:val="fr-CA"/>
        </w:rPr>
      </w:pPr>
    </w:p>
    <w:p w14:paraId="6DF951F2" w14:textId="4DC960A0" w:rsidR="00277918" w:rsidRPr="004F5D48" w:rsidRDefault="00373BB7" w:rsidP="001A2D88">
      <w:pPr>
        <w:pStyle w:val="CSMLS-SubHeading"/>
        <w:numPr>
          <w:ilvl w:val="0"/>
          <w:numId w:val="7"/>
        </w:numPr>
        <w:rPr>
          <w:lang w:val="fr-CA"/>
        </w:rPr>
      </w:pPr>
      <w:r w:rsidRPr="00373BB7">
        <w:rPr>
          <w:lang w:val="fr-CA"/>
        </w:rPr>
        <w:t>Comment dois-je aborder une question de performance dans une conversation avec un employé</w:t>
      </w:r>
      <w:r w:rsidR="00277918" w:rsidRPr="004F5D48">
        <w:rPr>
          <w:lang w:val="fr-CA"/>
        </w:rPr>
        <w:t>?</w:t>
      </w:r>
    </w:p>
    <w:p w14:paraId="573E8D7A" w14:textId="5E8A9F4F" w:rsidR="00480A68" w:rsidRPr="00B435A9" w:rsidRDefault="00480A68" w:rsidP="005211F5">
      <w:pPr>
        <w:pStyle w:val="CSMLS-Body"/>
        <w:rPr>
          <w:shd w:val="clear" w:color="auto" w:fill="FFFFFF"/>
          <w:vertAlign w:val="subscript"/>
          <w:lang w:val="fr-CA"/>
        </w:rPr>
      </w:pPr>
      <w:r>
        <w:rPr>
          <w:shd w:val="clear" w:color="auto" w:fill="FFFFFF"/>
          <w:lang w:val="fr-CA"/>
        </w:rPr>
        <w:t xml:space="preserve">Nous abordons le sujet de conflit comme étant informationnel et interpersonnel. Dans un conflit informationnel, une personne sait comment préparer une coloration au microscope, mais l’autre ne le sait pas. Donc, il faut amorcer une conversation sur la méthode optimale </w:t>
      </w:r>
      <w:r w:rsidR="00E47E36">
        <w:rPr>
          <w:shd w:val="clear" w:color="auto" w:fill="FFFFFF"/>
          <w:lang w:val="fr-CA"/>
        </w:rPr>
        <w:t>de le</w:t>
      </w:r>
      <w:r>
        <w:rPr>
          <w:shd w:val="clear" w:color="auto" w:fill="FFFFFF"/>
          <w:lang w:val="fr-CA"/>
        </w:rPr>
        <w:t xml:space="preserve"> faire.</w:t>
      </w:r>
      <w:r w:rsidR="00E91070">
        <w:rPr>
          <w:shd w:val="clear" w:color="auto" w:fill="FFFFFF"/>
          <w:lang w:val="fr-CA"/>
        </w:rPr>
        <w:t xml:space="preserve"> Le conflit interpersonnel concerne un individu qui ne </w:t>
      </w:r>
      <w:r w:rsidR="009E4339">
        <w:rPr>
          <w:shd w:val="clear" w:color="auto" w:fill="FFFFFF"/>
          <w:lang w:val="fr-CA"/>
        </w:rPr>
        <w:t>s’entend</w:t>
      </w:r>
      <w:r w:rsidR="00E91070">
        <w:rPr>
          <w:shd w:val="clear" w:color="auto" w:fill="FFFFFF"/>
          <w:lang w:val="fr-CA"/>
        </w:rPr>
        <w:t xml:space="preserve"> pas </w:t>
      </w:r>
      <w:r w:rsidR="009E4339">
        <w:rPr>
          <w:shd w:val="clear" w:color="auto" w:fill="FFFFFF"/>
          <w:lang w:val="fr-CA"/>
        </w:rPr>
        <w:t xml:space="preserve">bien </w:t>
      </w:r>
      <w:r w:rsidR="00E91070">
        <w:rPr>
          <w:shd w:val="clear" w:color="auto" w:fill="FFFFFF"/>
          <w:lang w:val="fr-CA"/>
        </w:rPr>
        <w:t xml:space="preserve">avec </w:t>
      </w:r>
      <w:r w:rsidR="00E47E36">
        <w:rPr>
          <w:shd w:val="clear" w:color="auto" w:fill="FFFFFF"/>
          <w:lang w:val="fr-CA"/>
        </w:rPr>
        <w:t xml:space="preserve">une </w:t>
      </w:r>
      <w:r w:rsidR="009E4339">
        <w:rPr>
          <w:shd w:val="clear" w:color="auto" w:fill="FFFFFF"/>
          <w:lang w:val="fr-CA"/>
        </w:rPr>
        <w:t>autre personne</w:t>
      </w:r>
      <w:r w:rsidR="00E91070">
        <w:rPr>
          <w:shd w:val="clear" w:color="auto" w:fill="FFFFFF"/>
          <w:lang w:val="fr-CA"/>
        </w:rPr>
        <w:t>.</w:t>
      </w:r>
      <w:r w:rsidR="009E4339">
        <w:rPr>
          <w:shd w:val="clear" w:color="auto" w:fill="FFFFFF"/>
          <w:lang w:val="fr-CA"/>
        </w:rPr>
        <w:t xml:space="preserve"> En abordant une situation hiérarchique, cela a l’air d’un conflit interpersonnel. Des outils pour vous préparer à une telle situation sont : élaborer un texte DESC (décrire, exprimer, suggérer et conséquences), se préparer au pire, et demeurer neutre. Il s’av</w:t>
      </w:r>
      <w:r w:rsidR="00B435A9">
        <w:rPr>
          <w:shd w:val="clear" w:color="auto" w:fill="FFFFFF"/>
          <w:lang w:val="fr-CA"/>
        </w:rPr>
        <w:t xml:space="preserve">ère utile de prévoir à quel point la conversation peut </w:t>
      </w:r>
      <w:r w:rsidR="00E47E36">
        <w:rPr>
          <w:shd w:val="clear" w:color="auto" w:fill="FFFFFF"/>
          <w:lang w:val="fr-CA"/>
        </w:rPr>
        <w:t>dévier</w:t>
      </w:r>
      <w:r w:rsidR="00B435A9">
        <w:rPr>
          <w:shd w:val="clear" w:color="auto" w:fill="FFFFFF"/>
          <w:lang w:val="fr-CA"/>
        </w:rPr>
        <w:t>.</w:t>
      </w:r>
      <w:r w:rsidR="00E42621">
        <w:rPr>
          <w:shd w:val="clear" w:color="auto" w:fill="FFFFFF"/>
          <w:lang w:val="fr-CA"/>
        </w:rPr>
        <w:t xml:space="preserve"> L’autre personne ne s</w:t>
      </w:r>
      <w:bookmarkStart w:id="0" w:name="_GoBack"/>
      <w:r w:rsidR="00E42621">
        <w:rPr>
          <w:shd w:val="clear" w:color="auto" w:fill="FFFFFF"/>
          <w:lang w:val="fr-CA"/>
        </w:rPr>
        <w:t>e</w:t>
      </w:r>
      <w:bookmarkEnd w:id="0"/>
      <w:r w:rsidR="00E42621">
        <w:rPr>
          <w:shd w:val="clear" w:color="auto" w:fill="FFFFFF"/>
          <w:lang w:val="fr-CA"/>
        </w:rPr>
        <w:t xml:space="preserve"> sent pas très bien au début de la conversation. L’employé peut regretter ce qui s’est passé et aborder la réunion avec incertitude. Ce qui importe, c’est de préparer une stratégie; soyez confiant de ce que vous voulez discuter et prévoyez ses réponses.</w:t>
      </w:r>
    </w:p>
    <w:p w14:paraId="2946DB82" w14:textId="77777777" w:rsidR="00760936" w:rsidRPr="004F5D48" w:rsidRDefault="00760936" w:rsidP="001A2D88">
      <w:pPr>
        <w:pStyle w:val="ListParagraph"/>
        <w:spacing w:line="276" w:lineRule="auto"/>
        <w:rPr>
          <w:lang w:val="fr-CA"/>
        </w:rPr>
      </w:pPr>
    </w:p>
    <w:p w14:paraId="75F947D2" w14:textId="11FE4D5F" w:rsidR="00277918" w:rsidRPr="004F5D48" w:rsidRDefault="006B24C1" w:rsidP="006B24C1">
      <w:pPr>
        <w:pStyle w:val="CSMLS-SubHeading"/>
        <w:numPr>
          <w:ilvl w:val="0"/>
          <w:numId w:val="7"/>
        </w:numPr>
        <w:rPr>
          <w:lang w:val="fr-CA"/>
        </w:rPr>
      </w:pPr>
      <w:r w:rsidRPr="006B24C1">
        <w:rPr>
          <w:lang w:val="fr-CA"/>
        </w:rPr>
        <w:t>Quelles stratégies dois-je adopter lors de discussions sur la transition en laboratoire</w:t>
      </w:r>
      <w:r w:rsidR="00277918" w:rsidRPr="004F5D48">
        <w:rPr>
          <w:lang w:val="fr-CA"/>
        </w:rPr>
        <w:t>?</w:t>
      </w:r>
    </w:p>
    <w:p w14:paraId="514E5712" w14:textId="63D7B1F2" w:rsidR="000A6EEE" w:rsidRDefault="000A6EEE" w:rsidP="005211F5">
      <w:pPr>
        <w:pStyle w:val="CSMLS-Body"/>
        <w:rPr>
          <w:shd w:val="clear" w:color="auto" w:fill="FFFFFF"/>
          <w:lang w:val="fr-CA"/>
        </w:rPr>
      </w:pPr>
      <w:r>
        <w:rPr>
          <w:shd w:val="clear" w:color="auto" w:fill="FFFFFF"/>
          <w:lang w:val="fr-CA"/>
        </w:rPr>
        <w:t xml:space="preserve">Qu’il s’agisse de transitions majeures (par ex., changements gouvernementaux) ou petites (par ex., déplacement de l’imprimante), </w:t>
      </w:r>
      <w:r w:rsidR="00FC009C">
        <w:rPr>
          <w:shd w:val="clear" w:color="auto" w:fill="FFFFFF"/>
          <w:lang w:val="fr-CA"/>
        </w:rPr>
        <w:t>les employés doivent être ten</w:t>
      </w:r>
      <w:r w:rsidR="00E47E36">
        <w:rPr>
          <w:shd w:val="clear" w:color="auto" w:fill="FFFFFF"/>
          <w:lang w:val="fr-CA"/>
        </w:rPr>
        <w:t>us au courant des changements, d</w:t>
      </w:r>
      <w:r w:rsidR="00FC009C">
        <w:rPr>
          <w:shd w:val="clear" w:color="auto" w:fill="FFFFFF"/>
          <w:lang w:val="fr-CA"/>
        </w:rPr>
        <w:t xml:space="preserve">es raisons de ces changements et comment ceux-ci les toucheront. S’il y a une insuffisance de renseignements, on a tendance à imaginer le pire scénario. </w:t>
      </w:r>
      <w:r w:rsidR="00E50C01">
        <w:rPr>
          <w:shd w:val="clear" w:color="auto" w:fill="FFFFFF"/>
          <w:lang w:val="fr-CA"/>
        </w:rPr>
        <w:t xml:space="preserve">Il est important de ne pas </w:t>
      </w:r>
      <w:r w:rsidR="00E47E36">
        <w:rPr>
          <w:shd w:val="clear" w:color="auto" w:fill="FFFFFF"/>
          <w:lang w:val="fr-CA"/>
        </w:rPr>
        <w:t xml:space="preserve">trop </w:t>
      </w:r>
      <w:r w:rsidR="00E50C01">
        <w:rPr>
          <w:shd w:val="clear" w:color="auto" w:fill="FFFFFF"/>
          <w:lang w:val="fr-CA"/>
        </w:rPr>
        <w:t>vous en préoccuper et de faire votre travail du mieux possible pour améliorer l’expérience des patients.</w:t>
      </w:r>
      <w:r w:rsidR="00A033DC">
        <w:rPr>
          <w:shd w:val="clear" w:color="auto" w:fill="FFFFFF"/>
          <w:lang w:val="fr-CA"/>
        </w:rPr>
        <w:t xml:space="preserve"> Il y a beaucoup d’incertitude. Soyez conscient de recueillir toutes les informations des sources appropriées et de ne pas vous impliquer dans le résultat. La réponse à la question « Que puis-je en retirer » dépend de la décision individuelle de la personne concernée.</w:t>
      </w:r>
    </w:p>
    <w:p w14:paraId="06D315D3" w14:textId="5CFE7FD8" w:rsidR="00760936" w:rsidRPr="004F5D48" w:rsidRDefault="00A033DC" w:rsidP="005211F5">
      <w:pPr>
        <w:pStyle w:val="CSMLS-Body"/>
        <w:rPr>
          <w:shd w:val="clear" w:color="auto" w:fill="FFFFFF"/>
          <w:lang w:val="fr-CA"/>
        </w:rPr>
      </w:pPr>
      <w:r>
        <w:rPr>
          <w:shd w:val="clear" w:color="auto" w:fill="FFFFFF"/>
          <w:lang w:val="fr-CA"/>
        </w:rPr>
        <w:t xml:space="preserve">Il y a énormément de choses que l’on ne peut pas contrôler. Il faut </w:t>
      </w:r>
      <w:r w:rsidR="00E96576">
        <w:rPr>
          <w:shd w:val="clear" w:color="auto" w:fill="FFFFFF"/>
          <w:lang w:val="fr-CA"/>
        </w:rPr>
        <w:t xml:space="preserve">vous </w:t>
      </w:r>
      <w:r>
        <w:rPr>
          <w:shd w:val="clear" w:color="auto" w:fill="FFFFFF"/>
          <w:lang w:val="fr-CA"/>
        </w:rPr>
        <w:t xml:space="preserve">occuper de ce que </w:t>
      </w:r>
      <w:r w:rsidR="00E96576">
        <w:rPr>
          <w:shd w:val="clear" w:color="auto" w:fill="FFFFFF"/>
          <w:lang w:val="fr-CA"/>
        </w:rPr>
        <w:t>vous pouvez</w:t>
      </w:r>
      <w:r>
        <w:rPr>
          <w:shd w:val="clear" w:color="auto" w:fill="FFFFFF"/>
          <w:lang w:val="fr-CA"/>
        </w:rPr>
        <w:t xml:space="preserve"> maîtriser, soit </w:t>
      </w:r>
      <w:r w:rsidR="00E96576">
        <w:rPr>
          <w:shd w:val="clear" w:color="auto" w:fill="FFFFFF"/>
          <w:lang w:val="fr-CA"/>
        </w:rPr>
        <w:t>pratiquer la profession des soins de santé au mieux de vos compétences. C’est ce dont les médecins, les infirmières et les patients ont besoin de vous. Ne songez pas à l’inconnu.</w:t>
      </w:r>
      <w:r w:rsidR="00760936" w:rsidRPr="004F5D48">
        <w:rPr>
          <w:shd w:val="clear" w:color="auto" w:fill="FFFFFF"/>
          <w:lang w:val="fr-CA"/>
        </w:rPr>
        <w:t xml:space="preserve"> </w:t>
      </w:r>
    </w:p>
    <w:p w14:paraId="5A5F0C61" w14:textId="75E84B17" w:rsidR="00E96576" w:rsidRPr="00E96576" w:rsidRDefault="00E96576" w:rsidP="005211F5">
      <w:pPr>
        <w:pStyle w:val="CSMLS-Body"/>
        <w:rPr>
          <w:rFonts w:ascii="Sylfaen" w:hAnsi="Sylfaen"/>
          <w:shd w:val="clear" w:color="auto" w:fill="FFFFFF"/>
          <w:lang w:val="fr-CA"/>
        </w:rPr>
      </w:pPr>
      <w:r>
        <w:rPr>
          <w:shd w:val="clear" w:color="auto" w:fill="FFFFFF"/>
          <w:lang w:val="fr-CA"/>
        </w:rPr>
        <w:t>La transparence est très importante pour les gestionnaires. Par conséquent, ces derniers doivent partager ce qu’ils ne connaissent pas ainsi que ce qu’ils connaissent. Ils ont besoin d’encourager leur personnel à poursuivre leurs tâches quotidiennes, en dépit des obstacles.</w:t>
      </w:r>
    </w:p>
    <w:p w14:paraId="5997CC1D" w14:textId="77777777" w:rsidR="000B38BA" w:rsidRPr="004F5D48" w:rsidRDefault="000B38BA" w:rsidP="005211F5">
      <w:pPr>
        <w:pStyle w:val="CSMLS-Body"/>
        <w:rPr>
          <w:lang w:val="fr-CA"/>
        </w:rPr>
      </w:pPr>
    </w:p>
    <w:sectPr w:rsidR="000B38BA" w:rsidRPr="004F5D48" w:rsidSect="005211F5">
      <w:headerReference w:type="even" r:id="rId9"/>
      <w:footerReference w:type="even" r:id="rId10"/>
      <w:headerReference w:type="first" r:id="rId11"/>
      <w:pgSz w:w="12240" w:h="15840"/>
      <w:pgMar w:top="1170" w:right="1080" w:bottom="990" w:left="1440" w:header="432" w:footer="39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9BBE6" w15:done="0"/>
  <w15:commentEx w15:paraId="65B0306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42B7D1" w16cex:dateUtc="2020-04-21T20:41:30.29Z"/>
</w16cex:commentsExtensible>
</file>

<file path=word/commentsIds.xml><?xml version="1.0" encoding="utf-8"?>
<w16cid:commentsIds xmlns:mc="http://schemas.openxmlformats.org/markup-compatibility/2006" xmlns:w16cid="http://schemas.microsoft.com/office/word/2016/wordml/cid" mc:Ignorable="w16cid">
  <w16cid:commentId w16cid:paraId="3C129D6D" w16cid:durableId="0542B7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FFD37" w14:textId="77777777" w:rsidR="00E12B1B" w:rsidRDefault="00E12B1B" w:rsidP="001A499C">
      <w:r>
        <w:separator/>
      </w:r>
    </w:p>
  </w:endnote>
  <w:endnote w:type="continuationSeparator" w:id="0">
    <w:p w14:paraId="6B699379" w14:textId="77777777" w:rsidR="00E12B1B" w:rsidRDefault="00E12B1B" w:rsidP="001A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FEF8" w14:textId="77777777" w:rsidR="007435FF" w:rsidRDefault="007435FF" w:rsidP="009B2E7F">
    <w:pPr>
      <w:pStyle w:val="Footer"/>
      <w:tabs>
        <w:tab w:val="clear" w:pos="4320"/>
        <w:tab w:val="clear" w:pos="8640"/>
        <w:tab w:val="center" w:pos="4680"/>
        <w:tab w:val="right" w:pos="9360"/>
      </w:tabs>
    </w:pPr>
    <w:r>
      <w:t>[Type text]</w:t>
    </w:r>
    <w:r w:rsidR="009B2E7F">
      <w:tab/>
    </w:r>
    <w:r>
      <w:t>[Type text]</w:t>
    </w:r>
    <w:r w:rsidR="009B2E7F">
      <w:tab/>
    </w:r>
    <w:r>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F23F" w14:textId="77777777" w:rsidR="00E12B1B" w:rsidRDefault="00E12B1B" w:rsidP="001A499C">
      <w:r>
        <w:separator/>
      </w:r>
    </w:p>
  </w:footnote>
  <w:footnote w:type="continuationSeparator" w:id="0">
    <w:p w14:paraId="1F72F646" w14:textId="77777777" w:rsidR="00E12B1B" w:rsidRDefault="00E12B1B" w:rsidP="001A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CD56D" w14:textId="77777777" w:rsidR="007435FF" w:rsidRDefault="007435FF" w:rsidP="009B2E7F">
    <w:pPr>
      <w:tabs>
        <w:tab w:val="center" w:pos="4680"/>
        <w:tab w:val="right" w:pos="9360"/>
      </w:tabs>
    </w:pPr>
    <w:r>
      <w:t>[Type text]</w:t>
    </w:r>
    <w:r w:rsidR="009B2E7F">
      <w:tab/>
    </w:r>
    <w:r>
      <w:t>[Type text]</w:t>
    </w:r>
    <w:r w:rsidR="009B2E7F">
      <w:tab/>
    </w:r>
    <w:r>
      <w:t>[Type text]</w:t>
    </w:r>
  </w:p>
  <w:p w14:paraId="6BB9E253" w14:textId="77777777" w:rsidR="007435FF" w:rsidRDefault="007435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6F91" w14:textId="77777777" w:rsidR="004E7006" w:rsidRPr="002A2C06" w:rsidRDefault="004E7006" w:rsidP="004E7006">
    <w:pPr>
      <w:jc w:val="center"/>
      <w:rPr>
        <w:sz w:val="14"/>
        <w:szCs w:val="14"/>
        <w:vertAlign w:val="subscript"/>
      </w:rPr>
    </w:pPr>
  </w:p>
  <w:p w14:paraId="61CDCEAD" w14:textId="77777777" w:rsidR="004E7006" w:rsidRDefault="000B38BA" w:rsidP="00277918">
    <w:pPr>
      <w:jc w:val="center"/>
      <w:rPr>
        <w:sz w:val="12"/>
        <w:szCs w:val="12"/>
      </w:rPr>
    </w:pPr>
    <w:r>
      <w:rPr>
        <w:noProof/>
        <w:sz w:val="12"/>
        <w:szCs w:val="12"/>
        <w:lang w:eastAsia="en-CA"/>
      </w:rPr>
      <w:drawing>
        <wp:inline distT="0" distB="0" distL="0" distR="0" wp14:anchorId="67307B80" wp14:editId="49FED8AF">
          <wp:extent cx="2759075" cy="731520"/>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07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245"/>
    <w:multiLevelType w:val="hybridMultilevel"/>
    <w:tmpl w:val="31526A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FF1192"/>
    <w:multiLevelType w:val="hybridMultilevel"/>
    <w:tmpl w:val="31526A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BE4901"/>
    <w:multiLevelType w:val="hybridMultilevel"/>
    <w:tmpl w:val="3A0EB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CB63FCA"/>
    <w:multiLevelType w:val="hybridMultilevel"/>
    <w:tmpl w:val="9A229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F24AC3"/>
    <w:multiLevelType w:val="hybridMultilevel"/>
    <w:tmpl w:val="D20E05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B3D6B62"/>
    <w:multiLevelType w:val="hybridMultilevel"/>
    <w:tmpl w:val="9BBC0D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B5E5FB4"/>
    <w:multiLevelType w:val="hybridMultilevel"/>
    <w:tmpl w:val="6C74F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7732E3"/>
    <w:multiLevelType w:val="hybridMultilevel"/>
    <w:tmpl w:val="4AB8E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5D6CF6"/>
    <w:multiLevelType w:val="hybridMultilevel"/>
    <w:tmpl w:val="D32A6FDA"/>
    <w:lvl w:ilvl="0" w:tplc="91029E9C">
      <w:start w:val="1"/>
      <w:numFmt w:val="decimal"/>
      <w:lvlText w:val="%1."/>
      <w:lvlJc w:val="left"/>
      <w:pPr>
        <w:ind w:left="720" w:hanging="360"/>
      </w:pPr>
    </w:lvl>
    <w:lvl w:ilvl="1" w:tplc="3EB2A38C">
      <w:start w:val="1"/>
      <w:numFmt w:val="lowerLetter"/>
      <w:lvlText w:val="%2."/>
      <w:lvlJc w:val="left"/>
      <w:pPr>
        <w:ind w:left="1440" w:hanging="360"/>
      </w:pPr>
    </w:lvl>
    <w:lvl w:ilvl="2" w:tplc="C552671C">
      <w:start w:val="1"/>
      <w:numFmt w:val="lowerRoman"/>
      <w:lvlText w:val="%3."/>
      <w:lvlJc w:val="right"/>
      <w:pPr>
        <w:ind w:left="2160" w:hanging="180"/>
      </w:pPr>
    </w:lvl>
    <w:lvl w:ilvl="3" w:tplc="05780E28">
      <w:start w:val="1"/>
      <w:numFmt w:val="decimal"/>
      <w:lvlText w:val="%4."/>
      <w:lvlJc w:val="left"/>
      <w:pPr>
        <w:ind w:left="2880" w:hanging="360"/>
      </w:pPr>
    </w:lvl>
    <w:lvl w:ilvl="4" w:tplc="5AC0E4B4">
      <w:start w:val="1"/>
      <w:numFmt w:val="lowerLetter"/>
      <w:lvlText w:val="%5."/>
      <w:lvlJc w:val="left"/>
      <w:pPr>
        <w:ind w:left="3600" w:hanging="360"/>
      </w:pPr>
    </w:lvl>
    <w:lvl w:ilvl="5" w:tplc="92983CBC">
      <w:start w:val="1"/>
      <w:numFmt w:val="lowerRoman"/>
      <w:lvlText w:val="%6."/>
      <w:lvlJc w:val="right"/>
      <w:pPr>
        <w:ind w:left="4320" w:hanging="180"/>
      </w:pPr>
    </w:lvl>
    <w:lvl w:ilvl="6" w:tplc="44DACD1E">
      <w:start w:val="1"/>
      <w:numFmt w:val="decimal"/>
      <w:lvlText w:val="%7."/>
      <w:lvlJc w:val="left"/>
      <w:pPr>
        <w:ind w:left="5040" w:hanging="360"/>
      </w:pPr>
    </w:lvl>
    <w:lvl w:ilvl="7" w:tplc="B210B1BA">
      <w:start w:val="1"/>
      <w:numFmt w:val="lowerLetter"/>
      <w:lvlText w:val="%8."/>
      <w:lvlJc w:val="left"/>
      <w:pPr>
        <w:ind w:left="5760" w:hanging="360"/>
      </w:pPr>
    </w:lvl>
    <w:lvl w:ilvl="8" w:tplc="DC7861C8">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Dwerryhouse">
    <w15:presenceInfo w15:providerId="AD" w15:userId="S-1-5-21-1947054303-2322611625-1885108549-3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18"/>
    <w:rsid w:val="000614E2"/>
    <w:rsid w:val="00083925"/>
    <w:rsid w:val="000A0792"/>
    <w:rsid w:val="000A6EEE"/>
    <w:rsid w:val="000B38BA"/>
    <w:rsid w:val="000F3CF1"/>
    <w:rsid w:val="00156D55"/>
    <w:rsid w:val="001605E8"/>
    <w:rsid w:val="00171960"/>
    <w:rsid w:val="001A2D88"/>
    <w:rsid w:val="001A499C"/>
    <w:rsid w:val="001D7B1F"/>
    <w:rsid w:val="00203C6F"/>
    <w:rsid w:val="00211B95"/>
    <w:rsid w:val="00222079"/>
    <w:rsid w:val="0024310D"/>
    <w:rsid w:val="00274B1F"/>
    <w:rsid w:val="00277918"/>
    <w:rsid w:val="002928CA"/>
    <w:rsid w:val="00294ECB"/>
    <w:rsid w:val="002A2C06"/>
    <w:rsid w:val="002C7D47"/>
    <w:rsid w:val="002E5E2D"/>
    <w:rsid w:val="00330F67"/>
    <w:rsid w:val="00333136"/>
    <w:rsid w:val="00343FA3"/>
    <w:rsid w:val="00360D32"/>
    <w:rsid w:val="00373BB7"/>
    <w:rsid w:val="003A7675"/>
    <w:rsid w:val="004018BE"/>
    <w:rsid w:val="00404C0F"/>
    <w:rsid w:val="00437953"/>
    <w:rsid w:val="00462991"/>
    <w:rsid w:val="00480A68"/>
    <w:rsid w:val="004E7006"/>
    <w:rsid w:val="004F5D48"/>
    <w:rsid w:val="004F6936"/>
    <w:rsid w:val="00512BE5"/>
    <w:rsid w:val="005211F5"/>
    <w:rsid w:val="00572BDC"/>
    <w:rsid w:val="005A2CFA"/>
    <w:rsid w:val="006476EA"/>
    <w:rsid w:val="00651F6A"/>
    <w:rsid w:val="00656134"/>
    <w:rsid w:val="00680249"/>
    <w:rsid w:val="006A75B3"/>
    <w:rsid w:val="006B24C1"/>
    <w:rsid w:val="00725D35"/>
    <w:rsid w:val="007435FF"/>
    <w:rsid w:val="00760936"/>
    <w:rsid w:val="00766863"/>
    <w:rsid w:val="00774ABE"/>
    <w:rsid w:val="00795F12"/>
    <w:rsid w:val="007A49BC"/>
    <w:rsid w:val="007C3AE4"/>
    <w:rsid w:val="007F01D2"/>
    <w:rsid w:val="00883BF9"/>
    <w:rsid w:val="008B0216"/>
    <w:rsid w:val="008F4795"/>
    <w:rsid w:val="009603EA"/>
    <w:rsid w:val="0096139A"/>
    <w:rsid w:val="009A532D"/>
    <w:rsid w:val="009B2E7F"/>
    <w:rsid w:val="009C01EB"/>
    <w:rsid w:val="009E4339"/>
    <w:rsid w:val="009E5DD1"/>
    <w:rsid w:val="009F14D8"/>
    <w:rsid w:val="00A013A3"/>
    <w:rsid w:val="00A033DC"/>
    <w:rsid w:val="00A17664"/>
    <w:rsid w:val="00A36C91"/>
    <w:rsid w:val="00AD79E1"/>
    <w:rsid w:val="00B00393"/>
    <w:rsid w:val="00B01BE7"/>
    <w:rsid w:val="00B435A9"/>
    <w:rsid w:val="00B6149D"/>
    <w:rsid w:val="00B75BA3"/>
    <w:rsid w:val="00BC0E60"/>
    <w:rsid w:val="00C1738E"/>
    <w:rsid w:val="00C3794D"/>
    <w:rsid w:val="00C7062B"/>
    <w:rsid w:val="00CE7FEA"/>
    <w:rsid w:val="00D11FE8"/>
    <w:rsid w:val="00D12684"/>
    <w:rsid w:val="00D45CFE"/>
    <w:rsid w:val="00D52EA9"/>
    <w:rsid w:val="00D7749E"/>
    <w:rsid w:val="00DE4F8F"/>
    <w:rsid w:val="00DF0775"/>
    <w:rsid w:val="00E12B1B"/>
    <w:rsid w:val="00E42621"/>
    <w:rsid w:val="00E44A6A"/>
    <w:rsid w:val="00E47E36"/>
    <w:rsid w:val="00E50C01"/>
    <w:rsid w:val="00E85887"/>
    <w:rsid w:val="00E91070"/>
    <w:rsid w:val="00E96576"/>
    <w:rsid w:val="00EB44FE"/>
    <w:rsid w:val="00ED4C4C"/>
    <w:rsid w:val="00F5310E"/>
    <w:rsid w:val="00F73F24"/>
    <w:rsid w:val="00F863B1"/>
    <w:rsid w:val="00FC009C"/>
    <w:rsid w:val="231AC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4E3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7918"/>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w:basedOn w:val="CSMLS-Heading"/>
    <w:next w:val="CSMLS-SubHeading"/>
    <w:link w:val="Heading1Char"/>
    <w:autoRedefine/>
    <w:uiPriority w:val="9"/>
    <w:qFormat/>
    <w:rsid w:val="00E85887"/>
    <w:pPr>
      <w:keepNext/>
      <w:spacing w:before="480" w:line="360" w:lineRule="auto"/>
    </w:pPr>
    <w:rPr>
      <w:rFonts w:eastAsia="MS Gothic"/>
      <w:bCs/>
      <w:szCs w:val="32"/>
    </w:rPr>
  </w:style>
  <w:style w:type="paragraph" w:styleId="Heading2">
    <w:name w:val="heading 2"/>
    <w:basedOn w:val="CSMLS-SubHeading"/>
    <w:next w:val="Normal"/>
    <w:link w:val="Heading2Char"/>
    <w:uiPriority w:val="9"/>
    <w:semiHidden/>
    <w:unhideWhenUsed/>
    <w:qFormat/>
    <w:rsid w:val="00E85887"/>
    <w:pPr>
      <w:keepNext/>
      <w:keepLines/>
      <w:spacing w:before="200"/>
      <w:outlineLvl w:val="1"/>
    </w:pPr>
    <w:rPr>
      <w:rFonts w:eastAsia="MS Gothic"/>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link w:val="Heading1"/>
    <w:uiPriority w:val="9"/>
    <w:rsid w:val="00E85887"/>
    <w:rPr>
      <w:rFonts w:ascii="Century Gothic" w:eastAsia="MS Gothic" w:hAnsi="Century Gothic" w:cs="Times New Roman"/>
      <w:bCs/>
      <w:color w:val="0078AE"/>
      <w:sz w:val="32"/>
      <w:szCs w:val="32"/>
    </w:rPr>
  </w:style>
  <w:style w:type="paragraph" w:styleId="TOCHeading">
    <w:name w:val="TOC Heading"/>
    <w:basedOn w:val="Heading1"/>
    <w:next w:val="Normal"/>
    <w:uiPriority w:val="39"/>
    <w:unhideWhenUsed/>
    <w:rsid w:val="00E85887"/>
    <w:pPr>
      <w:spacing w:line="276" w:lineRule="auto"/>
      <w:outlineLvl w:val="9"/>
    </w:pPr>
    <w:rPr>
      <w:color w:val="365F91"/>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E85887"/>
    <w:pPr>
      <w:keepLines/>
      <w:suppressAutoHyphens/>
      <w:spacing w:before="160" w:after="160"/>
      <w:outlineLvl w:val="0"/>
    </w:pPr>
    <w:rPr>
      <w:rFonts w:ascii="Century Gothic" w:hAnsi="Century Gothic"/>
      <w:color w:val="0078AE"/>
      <w:sz w:val="32"/>
      <w:szCs w:val="24"/>
      <w:lang w:eastAsia="en-US"/>
    </w:rPr>
  </w:style>
  <w:style w:type="character" w:customStyle="1" w:styleId="CSMLS-HeadingChar">
    <w:name w:val="CSMLS-Heading Char"/>
    <w:link w:val="CSMLS-Heading"/>
    <w:rsid w:val="00E85887"/>
    <w:rPr>
      <w:rFonts w:ascii="Century Gothic" w:hAnsi="Century Gothic"/>
      <w:color w:val="0078AE"/>
      <w:sz w:val="32"/>
    </w:rPr>
  </w:style>
  <w:style w:type="paragraph" w:customStyle="1" w:styleId="CSMLS-SubHeading">
    <w:name w:val="CSMLS-SubHeading"/>
    <w:next w:val="Normal"/>
    <w:qFormat/>
    <w:rsid w:val="00E85887"/>
    <w:pPr>
      <w:suppressAutoHyphens/>
      <w:spacing w:after="160"/>
    </w:pPr>
    <w:rPr>
      <w:rFonts w:ascii="Century Gothic" w:hAnsi="Century Gothic"/>
      <w:b/>
      <w:bCs/>
      <w:lang w:eastAsia="en-US"/>
    </w:rPr>
  </w:style>
  <w:style w:type="paragraph" w:customStyle="1" w:styleId="CSMLS-Body">
    <w:name w:val="CSMLS-Body"/>
    <w:qFormat/>
    <w:rsid w:val="007C3AE4"/>
    <w:pPr>
      <w:spacing w:after="160"/>
    </w:pPr>
    <w:rPr>
      <w:rFonts w:ascii="Rockwell" w:hAnsi="Rockwell"/>
      <w:sz w:val="22"/>
      <w:lang w:eastAsia="en-US"/>
    </w:rPr>
  </w:style>
  <w:style w:type="character" w:customStyle="1" w:styleId="Heading2Char">
    <w:name w:val="Heading 2 Char"/>
    <w:link w:val="Heading2"/>
    <w:uiPriority w:val="9"/>
    <w:semiHidden/>
    <w:rsid w:val="00E85887"/>
    <w:rPr>
      <w:rFonts w:ascii="Century Gothic" w:eastAsia="MS Gothic" w:hAnsi="Century Gothic" w:cs="Times New Roman"/>
      <w:b/>
      <w:sz w:val="20"/>
      <w:szCs w:val="26"/>
    </w:rPr>
  </w:style>
  <w:style w:type="paragraph" w:styleId="Title">
    <w:name w:val="Title"/>
    <w:basedOn w:val="CSMLS-Heading"/>
    <w:next w:val="CSMLS-SubHeading"/>
    <w:link w:val="TitleChar"/>
    <w:uiPriority w:val="10"/>
    <w:qFormat/>
    <w:rsid w:val="00E85887"/>
    <w:pPr>
      <w:pBdr>
        <w:bottom w:val="single" w:sz="8" w:space="4" w:color="4F81BD"/>
      </w:pBdr>
      <w:spacing w:after="300"/>
      <w:contextualSpacing/>
    </w:pPr>
    <w:rPr>
      <w:rFonts w:eastAsia="MS Gothic"/>
      <w:spacing w:val="5"/>
      <w:kern w:val="28"/>
      <w:szCs w:val="52"/>
    </w:rPr>
  </w:style>
  <w:style w:type="character" w:customStyle="1" w:styleId="TitleChar">
    <w:name w:val="Title Char"/>
    <w:link w:val="Title"/>
    <w:uiPriority w:val="10"/>
    <w:rsid w:val="00E85887"/>
    <w:rPr>
      <w:rFonts w:ascii="Century Gothic" w:eastAsia="MS Gothic" w:hAnsi="Century Gothic" w:cs="Times New Roman"/>
      <w:color w:val="0078AE"/>
      <w:spacing w:val="5"/>
      <w:kern w:val="28"/>
      <w:sz w:val="32"/>
      <w:szCs w:val="52"/>
    </w:rPr>
  </w:style>
  <w:style w:type="paragraph" w:styleId="Subtitle">
    <w:name w:val="Subtitle"/>
    <w:basedOn w:val="CSMLS-SubHeading"/>
    <w:next w:val="Normal"/>
    <w:link w:val="SubtitleChar"/>
    <w:uiPriority w:val="11"/>
    <w:qFormat/>
    <w:rsid w:val="00E85887"/>
    <w:pPr>
      <w:numPr>
        <w:ilvl w:val="1"/>
      </w:numPr>
    </w:pPr>
    <w:rPr>
      <w:rFonts w:eastAsia="MS Gothic"/>
      <w:iCs/>
      <w:spacing w:val="15"/>
    </w:rPr>
  </w:style>
  <w:style w:type="character" w:customStyle="1" w:styleId="SubtitleChar">
    <w:name w:val="Subtitle Char"/>
    <w:link w:val="Subtitle"/>
    <w:uiPriority w:val="11"/>
    <w:rsid w:val="00E85887"/>
    <w:rPr>
      <w:rFonts w:ascii="Century Gothic" w:eastAsia="MS Gothic" w:hAnsi="Century Gothic" w:cs="Times New Roman"/>
      <w:b/>
      <w:bCs/>
      <w:iCs/>
      <w:spacing w:val="15"/>
      <w:sz w:val="20"/>
      <w:szCs w:val="20"/>
    </w:rPr>
  </w:style>
  <w:style w:type="character" w:styleId="SubtleEmphasis">
    <w:name w:val="Subtle Emphasis"/>
    <w:uiPriority w:val="19"/>
    <w:qFormat/>
    <w:rsid w:val="00E85887"/>
    <w:rPr>
      <w:i/>
      <w:iCs/>
      <w:color w:val="808080"/>
    </w:rPr>
  </w:style>
  <w:style w:type="character" w:styleId="Emphasis">
    <w:name w:val="Emphasis"/>
    <w:uiPriority w:val="20"/>
    <w:qFormat/>
    <w:rsid w:val="00E85887"/>
    <w:rPr>
      <w:i/>
      <w:iCs/>
    </w:rPr>
  </w:style>
  <w:style w:type="character" w:styleId="Strong">
    <w:name w:val="Strong"/>
    <w:uiPriority w:val="22"/>
    <w:rsid w:val="00E85887"/>
    <w:rPr>
      <w:b/>
      <w:bCs/>
    </w:rPr>
  </w:style>
  <w:style w:type="paragraph" w:styleId="Quote">
    <w:name w:val="Quote"/>
    <w:basedOn w:val="CSMLS-Body"/>
    <w:next w:val="CSMLS-Body"/>
    <w:link w:val="QuoteChar"/>
    <w:uiPriority w:val="29"/>
    <w:rsid w:val="00E85887"/>
    <w:rPr>
      <w:i/>
      <w:iCs/>
      <w:color w:val="000000"/>
    </w:rPr>
  </w:style>
  <w:style w:type="character" w:customStyle="1" w:styleId="QuoteChar">
    <w:name w:val="Quote Char"/>
    <w:link w:val="Quote"/>
    <w:uiPriority w:val="29"/>
    <w:rsid w:val="00E85887"/>
    <w:rPr>
      <w:rFonts w:ascii="Rockwell" w:hAnsi="Rockwell"/>
      <w:i/>
      <w:iCs/>
      <w:color w:val="000000"/>
      <w:sz w:val="20"/>
      <w:szCs w:val="20"/>
    </w:rPr>
  </w:style>
  <w:style w:type="paragraph" w:styleId="IntenseQuote">
    <w:name w:val="Intense Quote"/>
    <w:basedOn w:val="CSMLS-Body"/>
    <w:next w:val="CSMLS-Body"/>
    <w:link w:val="IntenseQuoteChar"/>
    <w:uiPriority w:val="30"/>
    <w:rsid w:val="00E85887"/>
    <w:pPr>
      <w:pBdr>
        <w:bottom w:val="single" w:sz="4" w:space="4" w:color="4F81BD"/>
      </w:pBdr>
      <w:spacing w:before="200" w:after="280"/>
      <w:ind w:left="936" w:right="936"/>
    </w:pPr>
    <w:rPr>
      <w:b/>
      <w:bCs/>
      <w:i/>
      <w:iCs/>
      <w:color w:val="0078AE"/>
    </w:rPr>
  </w:style>
  <w:style w:type="character" w:customStyle="1" w:styleId="IntenseQuoteChar">
    <w:name w:val="Intense Quote Char"/>
    <w:link w:val="IntenseQuote"/>
    <w:uiPriority w:val="30"/>
    <w:rsid w:val="00E85887"/>
    <w:rPr>
      <w:rFonts w:ascii="Rockwell" w:hAnsi="Rockwell"/>
      <w:b/>
      <w:bCs/>
      <w:i/>
      <w:iCs/>
      <w:color w:val="0078AE"/>
      <w:sz w:val="20"/>
      <w:szCs w:val="20"/>
    </w:rPr>
  </w:style>
  <w:style w:type="character" w:styleId="SubtleReference">
    <w:name w:val="Subtle Reference"/>
    <w:uiPriority w:val="31"/>
    <w:rsid w:val="00E85887"/>
    <w:rPr>
      <w:smallCaps/>
      <w:color w:val="0078AE"/>
      <w:u w:val="single"/>
    </w:rPr>
  </w:style>
  <w:style w:type="paragraph" w:styleId="ListParagraph">
    <w:name w:val="List Paragraph"/>
    <w:uiPriority w:val="34"/>
    <w:qFormat/>
    <w:rsid w:val="00E85887"/>
    <w:pPr>
      <w:ind w:left="720"/>
      <w:contextualSpacing/>
    </w:pPr>
    <w:rPr>
      <w:rFonts w:ascii="Rockwell" w:hAnsi="Rockwell"/>
      <w:szCs w:val="24"/>
      <w:lang w:eastAsia="en-US"/>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link w:val="Header"/>
    <w:uiPriority w:val="99"/>
    <w:rsid w:val="00795F12"/>
    <w:rPr>
      <w:rFonts w:ascii="Rockwell" w:hAnsi="Rockwell"/>
      <w:sz w:val="20"/>
    </w:rPr>
  </w:style>
  <w:style w:type="paragraph" w:styleId="NoSpacing">
    <w:name w:val="No Spacing"/>
    <w:uiPriority w:val="1"/>
    <w:rsid w:val="00656134"/>
    <w:rPr>
      <w:rFonts w:ascii="Rockwell" w:hAnsi="Rockwell"/>
      <w:szCs w:val="24"/>
      <w:lang w:eastAsia="en-US"/>
    </w:rPr>
  </w:style>
  <w:style w:type="character" w:customStyle="1" w:styleId="A0">
    <w:name w:val="A0"/>
    <w:uiPriority w:val="99"/>
    <w:rsid w:val="00B00393"/>
    <w:rPr>
      <w:rFonts w:cs="Calibri"/>
      <w:color w:val="706F72"/>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D79E1"/>
    <w:rPr>
      <w:b/>
      <w:bCs/>
    </w:rPr>
  </w:style>
  <w:style w:type="character" w:customStyle="1" w:styleId="CommentSubjectChar">
    <w:name w:val="Comment Subject Char"/>
    <w:basedOn w:val="CommentTextChar"/>
    <w:link w:val="CommentSubject"/>
    <w:uiPriority w:val="99"/>
    <w:semiHidden/>
    <w:rsid w:val="00AD79E1"/>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7918"/>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w:basedOn w:val="CSMLS-Heading"/>
    <w:next w:val="CSMLS-SubHeading"/>
    <w:link w:val="Heading1Char"/>
    <w:autoRedefine/>
    <w:uiPriority w:val="9"/>
    <w:qFormat/>
    <w:rsid w:val="00E85887"/>
    <w:pPr>
      <w:keepNext/>
      <w:spacing w:before="480" w:line="360" w:lineRule="auto"/>
    </w:pPr>
    <w:rPr>
      <w:rFonts w:eastAsia="MS Gothic"/>
      <w:bCs/>
      <w:szCs w:val="32"/>
    </w:rPr>
  </w:style>
  <w:style w:type="paragraph" w:styleId="Heading2">
    <w:name w:val="heading 2"/>
    <w:basedOn w:val="CSMLS-SubHeading"/>
    <w:next w:val="Normal"/>
    <w:link w:val="Heading2Char"/>
    <w:uiPriority w:val="9"/>
    <w:semiHidden/>
    <w:unhideWhenUsed/>
    <w:qFormat/>
    <w:rsid w:val="00E85887"/>
    <w:pPr>
      <w:keepNext/>
      <w:keepLines/>
      <w:spacing w:before="200"/>
      <w:outlineLvl w:val="1"/>
    </w:pPr>
    <w:rPr>
      <w:rFonts w:eastAsia="MS Gothic"/>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link w:val="Heading1"/>
    <w:uiPriority w:val="9"/>
    <w:rsid w:val="00E85887"/>
    <w:rPr>
      <w:rFonts w:ascii="Century Gothic" w:eastAsia="MS Gothic" w:hAnsi="Century Gothic" w:cs="Times New Roman"/>
      <w:bCs/>
      <w:color w:val="0078AE"/>
      <w:sz w:val="32"/>
      <w:szCs w:val="32"/>
    </w:rPr>
  </w:style>
  <w:style w:type="paragraph" w:styleId="TOCHeading">
    <w:name w:val="TOC Heading"/>
    <w:basedOn w:val="Heading1"/>
    <w:next w:val="Normal"/>
    <w:uiPriority w:val="39"/>
    <w:unhideWhenUsed/>
    <w:rsid w:val="00E85887"/>
    <w:pPr>
      <w:spacing w:line="276" w:lineRule="auto"/>
      <w:outlineLvl w:val="9"/>
    </w:pPr>
    <w:rPr>
      <w:color w:val="365F91"/>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E85887"/>
    <w:pPr>
      <w:keepLines/>
      <w:suppressAutoHyphens/>
      <w:spacing w:before="160" w:after="160"/>
      <w:outlineLvl w:val="0"/>
    </w:pPr>
    <w:rPr>
      <w:rFonts w:ascii="Century Gothic" w:hAnsi="Century Gothic"/>
      <w:color w:val="0078AE"/>
      <w:sz w:val="32"/>
      <w:szCs w:val="24"/>
      <w:lang w:eastAsia="en-US"/>
    </w:rPr>
  </w:style>
  <w:style w:type="character" w:customStyle="1" w:styleId="CSMLS-HeadingChar">
    <w:name w:val="CSMLS-Heading Char"/>
    <w:link w:val="CSMLS-Heading"/>
    <w:rsid w:val="00E85887"/>
    <w:rPr>
      <w:rFonts w:ascii="Century Gothic" w:hAnsi="Century Gothic"/>
      <w:color w:val="0078AE"/>
      <w:sz w:val="32"/>
    </w:rPr>
  </w:style>
  <w:style w:type="paragraph" w:customStyle="1" w:styleId="CSMLS-SubHeading">
    <w:name w:val="CSMLS-SubHeading"/>
    <w:next w:val="Normal"/>
    <w:qFormat/>
    <w:rsid w:val="00E85887"/>
    <w:pPr>
      <w:suppressAutoHyphens/>
      <w:spacing w:after="160"/>
    </w:pPr>
    <w:rPr>
      <w:rFonts w:ascii="Century Gothic" w:hAnsi="Century Gothic"/>
      <w:b/>
      <w:bCs/>
      <w:lang w:eastAsia="en-US"/>
    </w:rPr>
  </w:style>
  <w:style w:type="paragraph" w:customStyle="1" w:styleId="CSMLS-Body">
    <w:name w:val="CSMLS-Body"/>
    <w:qFormat/>
    <w:rsid w:val="007C3AE4"/>
    <w:pPr>
      <w:spacing w:after="160"/>
    </w:pPr>
    <w:rPr>
      <w:rFonts w:ascii="Rockwell" w:hAnsi="Rockwell"/>
      <w:sz w:val="22"/>
      <w:lang w:eastAsia="en-US"/>
    </w:rPr>
  </w:style>
  <w:style w:type="character" w:customStyle="1" w:styleId="Heading2Char">
    <w:name w:val="Heading 2 Char"/>
    <w:link w:val="Heading2"/>
    <w:uiPriority w:val="9"/>
    <w:semiHidden/>
    <w:rsid w:val="00E85887"/>
    <w:rPr>
      <w:rFonts w:ascii="Century Gothic" w:eastAsia="MS Gothic" w:hAnsi="Century Gothic" w:cs="Times New Roman"/>
      <w:b/>
      <w:sz w:val="20"/>
      <w:szCs w:val="26"/>
    </w:rPr>
  </w:style>
  <w:style w:type="paragraph" w:styleId="Title">
    <w:name w:val="Title"/>
    <w:basedOn w:val="CSMLS-Heading"/>
    <w:next w:val="CSMLS-SubHeading"/>
    <w:link w:val="TitleChar"/>
    <w:uiPriority w:val="10"/>
    <w:qFormat/>
    <w:rsid w:val="00E85887"/>
    <w:pPr>
      <w:pBdr>
        <w:bottom w:val="single" w:sz="8" w:space="4" w:color="4F81BD"/>
      </w:pBdr>
      <w:spacing w:after="300"/>
      <w:contextualSpacing/>
    </w:pPr>
    <w:rPr>
      <w:rFonts w:eastAsia="MS Gothic"/>
      <w:spacing w:val="5"/>
      <w:kern w:val="28"/>
      <w:szCs w:val="52"/>
    </w:rPr>
  </w:style>
  <w:style w:type="character" w:customStyle="1" w:styleId="TitleChar">
    <w:name w:val="Title Char"/>
    <w:link w:val="Title"/>
    <w:uiPriority w:val="10"/>
    <w:rsid w:val="00E85887"/>
    <w:rPr>
      <w:rFonts w:ascii="Century Gothic" w:eastAsia="MS Gothic" w:hAnsi="Century Gothic" w:cs="Times New Roman"/>
      <w:color w:val="0078AE"/>
      <w:spacing w:val="5"/>
      <w:kern w:val="28"/>
      <w:sz w:val="32"/>
      <w:szCs w:val="52"/>
    </w:rPr>
  </w:style>
  <w:style w:type="paragraph" w:styleId="Subtitle">
    <w:name w:val="Subtitle"/>
    <w:basedOn w:val="CSMLS-SubHeading"/>
    <w:next w:val="Normal"/>
    <w:link w:val="SubtitleChar"/>
    <w:uiPriority w:val="11"/>
    <w:qFormat/>
    <w:rsid w:val="00E85887"/>
    <w:pPr>
      <w:numPr>
        <w:ilvl w:val="1"/>
      </w:numPr>
    </w:pPr>
    <w:rPr>
      <w:rFonts w:eastAsia="MS Gothic"/>
      <w:iCs/>
      <w:spacing w:val="15"/>
    </w:rPr>
  </w:style>
  <w:style w:type="character" w:customStyle="1" w:styleId="SubtitleChar">
    <w:name w:val="Subtitle Char"/>
    <w:link w:val="Subtitle"/>
    <w:uiPriority w:val="11"/>
    <w:rsid w:val="00E85887"/>
    <w:rPr>
      <w:rFonts w:ascii="Century Gothic" w:eastAsia="MS Gothic" w:hAnsi="Century Gothic" w:cs="Times New Roman"/>
      <w:b/>
      <w:bCs/>
      <w:iCs/>
      <w:spacing w:val="15"/>
      <w:sz w:val="20"/>
      <w:szCs w:val="20"/>
    </w:rPr>
  </w:style>
  <w:style w:type="character" w:styleId="SubtleEmphasis">
    <w:name w:val="Subtle Emphasis"/>
    <w:uiPriority w:val="19"/>
    <w:qFormat/>
    <w:rsid w:val="00E85887"/>
    <w:rPr>
      <w:i/>
      <w:iCs/>
      <w:color w:val="808080"/>
    </w:rPr>
  </w:style>
  <w:style w:type="character" w:styleId="Emphasis">
    <w:name w:val="Emphasis"/>
    <w:uiPriority w:val="20"/>
    <w:qFormat/>
    <w:rsid w:val="00E85887"/>
    <w:rPr>
      <w:i/>
      <w:iCs/>
    </w:rPr>
  </w:style>
  <w:style w:type="character" w:styleId="Strong">
    <w:name w:val="Strong"/>
    <w:uiPriority w:val="22"/>
    <w:rsid w:val="00E85887"/>
    <w:rPr>
      <w:b/>
      <w:bCs/>
    </w:rPr>
  </w:style>
  <w:style w:type="paragraph" w:styleId="Quote">
    <w:name w:val="Quote"/>
    <w:basedOn w:val="CSMLS-Body"/>
    <w:next w:val="CSMLS-Body"/>
    <w:link w:val="QuoteChar"/>
    <w:uiPriority w:val="29"/>
    <w:rsid w:val="00E85887"/>
    <w:rPr>
      <w:i/>
      <w:iCs/>
      <w:color w:val="000000"/>
    </w:rPr>
  </w:style>
  <w:style w:type="character" w:customStyle="1" w:styleId="QuoteChar">
    <w:name w:val="Quote Char"/>
    <w:link w:val="Quote"/>
    <w:uiPriority w:val="29"/>
    <w:rsid w:val="00E85887"/>
    <w:rPr>
      <w:rFonts w:ascii="Rockwell" w:hAnsi="Rockwell"/>
      <w:i/>
      <w:iCs/>
      <w:color w:val="000000"/>
      <w:sz w:val="20"/>
      <w:szCs w:val="20"/>
    </w:rPr>
  </w:style>
  <w:style w:type="paragraph" w:styleId="IntenseQuote">
    <w:name w:val="Intense Quote"/>
    <w:basedOn w:val="CSMLS-Body"/>
    <w:next w:val="CSMLS-Body"/>
    <w:link w:val="IntenseQuoteChar"/>
    <w:uiPriority w:val="30"/>
    <w:rsid w:val="00E85887"/>
    <w:pPr>
      <w:pBdr>
        <w:bottom w:val="single" w:sz="4" w:space="4" w:color="4F81BD"/>
      </w:pBdr>
      <w:spacing w:before="200" w:after="280"/>
      <w:ind w:left="936" w:right="936"/>
    </w:pPr>
    <w:rPr>
      <w:b/>
      <w:bCs/>
      <w:i/>
      <w:iCs/>
      <w:color w:val="0078AE"/>
    </w:rPr>
  </w:style>
  <w:style w:type="character" w:customStyle="1" w:styleId="IntenseQuoteChar">
    <w:name w:val="Intense Quote Char"/>
    <w:link w:val="IntenseQuote"/>
    <w:uiPriority w:val="30"/>
    <w:rsid w:val="00E85887"/>
    <w:rPr>
      <w:rFonts w:ascii="Rockwell" w:hAnsi="Rockwell"/>
      <w:b/>
      <w:bCs/>
      <w:i/>
      <w:iCs/>
      <w:color w:val="0078AE"/>
      <w:sz w:val="20"/>
      <w:szCs w:val="20"/>
    </w:rPr>
  </w:style>
  <w:style w:type="character" w:styleId="SubtleReference">
    <w:name w:val="Subtle Reference"/>
    <w:uiPriority w:val="31"/>
    <w:rsid w:val="00E85887"/>
    <w:rPr>
      <w:smallCaps/>
      <w:color w:val="0078AE"/>
      <w:u w:val="single"/>
    </w:rPr>
  </w:style>
  <w:style w:type="paragraph" w:styleId="ListParagraph">
    <w:name w:val="List Paragraph"/>
    <w:uiPriority w:val="34"/>
    <w:qFormat/>
    <w:rsid w:val="00E85887"/>
    <w:pPr>
      <w:ind w:left="720"/>
      <w:contextualSpacing/>
    </w:pPr>
    <w:rPr>
      <w:rFonts w:ascii="Rockwell" w:hAnsi="Rockwell"/>
      <w:szCs w:val="24"/>
      <w:lang w:eastAsia="en-US"/>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link w:val="Header"/>
    <w:uiPriority w:val="99"/>
    <w:rsid w:val="00795F12"/>
    <w:rPr>
      <w:rFonts w:ascii="Rockwell" w:hAnsi="Rockwell"/>
      <w:sz w:val="20"/>
    </w:rPr>
  </w:style>
  <w:style w:type="paragraph" w:styleId="NoSpacing">
    <w:name w:val="No Spacing"/>
    <w:uiPriority w:val="1"/>
    <w:rsid w:val="00656134"/>
    <w:rPr>
      <w:rFonts w:ascii="Rockwell" w:hAnsi="Rockwell"/>
      <w:szCs w:val="24"/>
      <w:lang w:eastAsia="en-US"/>
    </w:rPr>
  </w:style>
  <w:style w:type="character" w:customStyle="1" w:styleId="A0">
    <w:name w:val="A0"/>
    <w:uiPriority w:val="99"/>
    <w:rsid w:val="00B00393"/>
    <w:rPr>
      <w:rFonts w:cs="Calibri"/>
      <w:color w:val="706F72"/>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D79E1"/>
    <w:rPr>
      <w:b/>
      <w:bCs/>
    </w:rPr>
  </w:style>
  <w:style w:type="character" w:customStyle="1" w:styleId="CommentSubjectChar">
    <w:name w:val="Comment Subject Char"/>
    <w:basedOn w:val="CommentTextChar"/>
    <w:link w:val="CommentSubject"/>
    <w:uiPriority w:val="99"/>
    <w:semiHidden/>
    <w:rsid w:val="00AD79E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61b9df3041be4558" Type="http://schemas.microsoft.com/office/2016/09/relationships/commentsIds" Target="commentsIds.xml"/><Relationship Id="R8330dc0cd37044d8"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923A-1725-4895-A18E-AAFF0C76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1138</Words>
  <Characters>6307</Characters>
  <Application>Microsoft Office Word</Application>
  <DocSecurity>0</DocSecurity>
  <Lines>146</Lines>
  <Paragraphs>65</Paragraphs>
  <ScaleCrop>false</ScaleCrop>
  <HeadingPairs>
    <vt:vector size="2" baseType="variant">
      <vt:variant>
        <vt:lpstr>Title</vt:lpstr>
      </vt:variant>
      <vt:variant>
        <vt:i4>1</vt:i4>
      </vt:variant>
    </vt:vector>
  </HeadingPairs>
  <TitlesOfParts>
    <vt:vector size="1" baseType="lpstr">
      <vt:lpstr/>
    </vt:vector>
  </TitlesOfParts>
  <Company>vacacom</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Harhaj</dc:creator>
  <cp:lastModifiedBy>Natalie</cp:lastModifiedBy>
  <cp:revision>51</cp:revision>
  <dcterms:created xsi:type="dcterms:W3CDTF">2020-05-14T20:03:00Z</dcterms:created>
  <dcterms:modified xsi:type="dcterms:W3CDTF">2020-06-02T20:17:00Z</dcterms:modified>
</cp:coreProperties>
</file>