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66" w:rsidRDefault="006D4166" w:rsidP="006D4166">
      <w:pPr>
        <w:pStyle w:val="CSMLS-Heading"/>
        <w:jc w:val="center"/>
        <w:rPr>
          <w:lang w:val="en-US"/>
        </w:rPr>
      </w:pPr>
    </w:p>
    <w:p w:rsidR="003262AB" w:rsidRPr="003262AB" w:rsidRDefault="003262AB" w:rsidP="006D4166">
      <w:pPr>
        <w:pStyle w:val="CSMLS-Heading"/>
        <w:jc w:val="center"/>
        <w:rPr>
          <w:lang w:val="en-US"/>
        </w:rPr>
      </w:pPr>
      <w:r>
        <w:rPr>
          <w:lang w:val="en-US"/>
        </w:rPr>
        <w:t>Project and Research Grants</w:t>
      </w:r>
      <w:r w:rsidR="006D4166">
        <w:rPr>
          <w:lang w:val="en-US"/>
        </w:rPr>
        <w:t>:</w:t>
      </w:r>
    </w:p>
    <w:p w:rsidR="003262AB" w:rsidRDefault="006D4166" w:rsidP="006D4166">
      <w:pPr>
        <w:pStyle w:val="CSMLS-Heading"/>
        <w:jc w:val="center"/>
        <w:rPr>
          <w:lang w:val="en-US"/>
        </w:rPr>
      </w:pPr>
      <w:r>
        <w:rPr>
          <w:lang w:val="en-US"/>
        </w:rPr>
        <w:t>Simulation and Clinical Placement Grant</w:t>
      </w:r>
    </w:p>
    <w:p w:rsidR="006D4166" w:rsidRDefault="006D4166">
      <w:pPr>
        <w:rPr>
          <w:lang w:val="en-US"/>
        </w:rPr>
      </w:pPr>
    </w:p>
    <w:p w:rsidR="009C4E69" w:rsidRPr="006D4166" w:rsidRDefault="003262AB" w:rsidP="006D4166">
      <w:pPr>
        <w:spacing w:line="240" w:lineRule="auto"/>
        <w:rPr>
          <w:rFonts w:ascii="Rockwell" w:hAnsi="Rockwell"/>
          <w:lang w:val="en-US"/>
        </w:rPr>
      </w:pPr>
      <w:r w:rsidRPr="006D4166">
        <w:rPr>
          <w:rFonts w:ascii="Rockwell" w:hAnsi="Rockwell"/>
          <w:lang w:val="en-US"/>
        </w:rPr>
        <w:t xml:space="preserve">The Canadian Society for Medical Laboratory Science (CSMLS) is excited to offer support for </w:t>
      </w:r>
      <w:r w:rsidR="00464565" w:rsidRPr="006D4166">
        <w:rPr>
          <w:rFonts w:ascii="Rockwell" w:hAnsi="Rockwell"/>
          <w:lang w:val="en-US"/>
        </w:rPr>
        <w:t xml:space="preserve">accredited </w:t>
      </w:r>
      <w:r w:rsidRPr="006D4166">
        <w:rPr>
          <w:rFonts w:ascii="Rockwell" w:hAnsi="Rockwell"/>
          <w:lang w:val="en-US"/>
        </w:rPr>
        <w:t xml:space="preserve">academic programs and </w:t>
      </w:r>
      <w:r w:rsidR="00D452EB" w:rsidRPr="006D4166">
        <w:rPr>
          <w:rFonts w:ascii="Rockwell" w:hAnsi="Rockwell"/>
          <w:lang w:val="en-US"/>
        </w:rPr>
        <w:t xml:space="preserve">health care </w:t>
      </w:r>
      <w:r w:rsidRPr="006D4166">
        <w:rPr>
          <w:rFonts w:ascii="Rockwell" w:hAnsi="Rockwell"/>
          <w:noProof/>
          <w:lang w:val="en-US"/>
        </w:rPr>
        <w:t>organizations</w:t>
      </w:r>
      <w:r w:rsidRPr="006D4166">
        <w:rPr>
          <w:rFonts w:ascii="Rockwell" w:hAnsi="Rockwell"/>
          <w:lang w:val="en-US"/>
        </w:rPr>
        <w:t xml:space="preserve"> looking to create </w:t>
      </w:r>
      <w:r w:rsidR="00601A24" w:rsidRPr="006D4166">
        <w:rPr>
          <w:rFonts w:ascii="Rockwell" w:hAnsi="Rockwell"/>
          <w:lang w:val="en-US"/>
        </w:rPr>
        <w:t xml:space="preserve">quality assurance </w:t>
      </w:r>
      <w:r w:rsidRPr="006D4166">
        <w:rPr>
          <w:rFonts w:ascii="Rockwell" w:hAnsi="Rockwell"/>
          <w:lang w:val="en-US"/>
        </w:rPr>
        <w:t>projects</w:t>
      </w:r>
      <w:r w:rsidR="00601A24" w:rsidRPr="006D4166">
        <w:rPr>
          <w:rFonts w:ascii="Rockwell" w:hAnsi="Rockwell"/>
          <w:lang w:val="en-US"/>
        </w:rPr>
        <w:t xml:space="preserve"> and </w:t>
      </w:r>
      <w:r w:rsidRPr="006D4166">
        <w:rPr>
          <w:rFonts w:ascii="Rockwell" w:hAnsi="Rockwell"/>
          <w:lang w:val="en-US"/>
        </w:rPr>
        <w:t xml:space="preserve">research </w:t>
      </w:r>
      <w:r w:rsidR="009C4E69" w:rsidRPr="006D4166">
        <w:rPr>
          <w:rFonts w:ascii="Rockwell" w:hAnsi="Rockwell"/>
          <w:lang w:val="en-US"/>
        </w:rPr>
        <w:t xml:space="preserve">that increase our </w:t>
      </w:r>
      <w:r w:rsidRPr="006D4166">
        <w:rPr>
          <w:rFonts w:ascii="Rockwell" w:hAnsi="Rockwell"/>
          <w:lang w:val="en-US"/>
        </w:rPr>
        <w:t xml:space="preserve">body of knowledge </w:t>
      </w:r>
      <w:r w:rsidR="009C4E69" w:rsidRPr="006D4166">
        <w:rPr>
          <w:rFonts w:ascii="Rockwell" w:hAnsi="Rockwell"/>
          <w:lang w:val="en-US"/>
        </w:rPr>
        <w:t>in:</w:t>
      </w:r>
    </w:p>
    <w:p w:rsidR="009C4E69" w:rsidRPr="006D4166" w:rsidRDefault="00D452EB" w:rsidP="006D4166">
      <w:pPr>
        <w:pStyle w:val="ListParagraph"/>
        <w:numPr>
          <w:ilvl w:val="0"/>
          <w:numId w:val="3"/>
        </w:numPr>
        <w:spacing w:line="240" w:lineRule="auto"/>
        <w:rPr>
          <w:rFonts w:ascii="Rockwell" w:hAnsi="Rockwell"/>
          <w:lang w:val="en-US"/>
        </w:rPr>
      </w:pPr>
      <w:r w:rsidRPr="006D4166">
        <w:rPr>
          <w:rFonts w:ascii="Rockwell" w:hAnsi="Rockwell"/>
          <w:lang w:val="en-US"/>
        </w:rPr>
        <w:t>e</w:t>
      </w:r>
      <w:r w:rsidR="009C4E69" w:rsidRPr="006D4166">
        <w:rPr>
          <w:rFonts w:ascii="Rockwell" w:hAnsi="Rockwell"/>
          <w:lang w:val="en-US"/>
        </w:rPr>
        <w:t xml:space="preserve">nhancing </w:t>
      </w:r>
      <w:r w:rsidR="003262AB" w:rsidRPr="006D4166">
        <w:rPr>
          <w:rFonts w:ascii="Rockwell" w:hAnsi="Rockwell"/>
          <w:lang w:val="en-US"/>
        </w:rPr>
        <w:t xml:space="preserve">simulation education </w:t>
      </w:r>
      <w:r w:rsidR="006B0E98" w:rsidRPr="006D4166">
        <w:rPr>
          <w:rFonts w:ascii="Rockwell" w:hAnsi="Rockwell"/>
          <w:lang w:val="en-US"/>
        </w:rPr>
        <w:t xml:space="preserve">and curriculum </w:t>
      </w:r>
      <w:r w:rsidR="009C4E69" w:rsidRPr="006D4166">
        <w:rPr>
          <w:rFonts w:ascii="Rockwell" w:hAnsi="Rockwell"/>
          <w:lang w:val="en-US"/>
        </w:rPr>
        <w:t xml:space="preserve">for </w:t>
      </w:r>
      <w:r w:rsidR="003262AB" w:rsidRPr="006D4166">
        <w:rPr>
          <w:rFonts w:ascii="Rockwell" w:hAnsi="Rockwell"/>
          <w:lang w:val="en-US"/>
        </w:rPr>
        <w:t>medical laboratory science students</w:t>
      </w:r>
      <w:r w:rsidRPr="006D4166">
        <w:rPr>
          <w:rFonts w:ascii="Rockwell" w:hAnsi="Rockwell"/>
          <w:lang w:val="en-US"/>
        </w:rPr>
        <w:t>;</w:t>
      </w:r>
      <w:r w:rsidR="003262AB" w:rsidRPr="006D4166">
        <w:rPr>
          <w:rFonts w:ascii="Rockwell" w:hAnsi="Rockwell"/>
          <w:lang w:val="en-US"/>
        </w:rPr>
        <w:t xml:space="preserve"> </w:t>
      </w:r>
    </w:p>
    <w:p w:rsidR="003262AB" w:rsidRPr="006D4166" w:rsidRDefault="00D452EB" w:rsidP="006D4166">
      <w:pPr>
        <w:pStyle w:val="ListParagraph"/>
        <w:numPr>
          <w:ilvl w:val="0"/>
          <w:numId w:val="3"/>
        </w:numPr>
        <w:spacing w:line="240" w:lineRule="auto"/>
        <w:rPr>
          <w:rFonts w:ascii="Rockwell" w:hAnsi="Rockwell"/>
          <w:lang w:val="en-US"/>
        </w:rPr>
      </w:pPr>
      <w:r w:rsidRPr="006D4166">
        <w:rPr>
          <w:rFonts w:ascii="Rockwell" w:hAnsi="Rockwell"/>
          <w:lang w:val="en-US"/>
        </w:rPr>
        <w:t>u</w:t>
      </w:r>
      <w:r w:rsidR="009C4E69" w:rsidRPr="006D4166">
        <w:rPr>
          <w:rFonts w:ascii="Rockwell" w:hAnsi="Rockwell"/>
          <w:lang w:val="en-US"/>
        </w:rPr>
        <w:t xml:space="preserve">nderstanding how </w:t>
      </w:r>
      <w:r w:rsidR="003262AB" w:rsidRPr="006D4166">
        <w:rPr>
          <w:rFonts w:ascii="Rockwell" w:hAnsi="Rockwell"/>
          <w:lang w:val="en-US"/>
        </w:rPr>
        <w:t>to relieve pressures from clinical placement</w:t>
      </w:r>
      <w:r w:rsidR="009C4E69" w:rsidRPr="006D4166">
        <w:rPr>
          <w:rFonts w:ascii="Rockwell" w:hAnsi="Rockwell"/>
          <w:lang w:val="en-US"/>
        </w:rPr>
        <w:t xml:space="preserve"> sites</w:t>
      </w:r>
      <w:r w:rsidR="003262AB" w:rsidRPr="006D4166">
        <w:rPr>
          <w:rFonts w:ascii="Rockwell" w:hAnsi="Rockwell"/>
          <w:lang w:val="en-US"/>
        </w:rPr>
        <w:t xml:space="preserve"> </w:t>
      </w:r>
      <w:r w:rsidR="009C4E69" w:rsidRPr="006D4166">
        <w:rPr>
          <w:rFonts w:ascii="Rockwell" w:hAnsi="Rockwell"/>
          <w:lang w:val="en-US"/>
        </w:rPr>
        <w:t xml:space="preserve">in relation to </w:t>
      </w:r>
      <w:r w:rsidR="006B0E98" w:rsidRPr="006D4166">
        <w:rPr>
          <w:rFonts w:ascii="Rockwell" w:hAnsi="Rockwell"/>
          <w:lang w:val="en-US"/>
        </w:rPr>
        <w:t xml:space="preserve">supporting </w:t>
      </w:r>
      <w:r w:rsidR="009C4E69" w:rsidRPr="006D4166">
        <w:rPr>
          <w:rFonts w:ascii="Rockwell" w:hAnsi="Rockwell"/>
          <w:lang w:val="en-US"/>
        </w:rPr>
        <w:t>student competency</w:t>
      </w:r>
      <w:r w:rsidR="006B0E98" w:rsidRPr="006D4166">
        <w:rPr>
          <w:rFonts w:ascii="Rockwell" w:hAnsi="Rockwell"/>
          <w:lang w:val="en-US"/>
        </w:rPr>
        <w:t xml:space="preserve"> or </w:t>
      </w:r>
      <w:r w:rsidR="00601A24" w:rsidRPr="006D4166">
        <w:rPr>
          <w:rFonts w:ascii="Rockwell" w:hAnsi="Rockwell"/>
          <w:lang w:val="en-US"/>
        </w:rPr>
        <w:t xml:space="preserve">through the evaluation of </w:t>
      </w:r>
      <w:r w:rsidR="006B0E98" w:rsidRPr="006D4166">
        <w:rPr>
          <w:rFonts w:ascii="Rockwell" w:hAnsi="Rockwell"/>
          <w:lang w:val="en-US"/>
        </w:rPr>
        <w:t xml:space="preserve">new </w:t>
      </w:r>
      <w:r w:rsidR="00601A24" w:rsidRPr="006D4166">
        <w:rPr>
          <w:rFonts w:ascii="Rockwell" w:hAnsi="Rockwell"/>
          <w:lang w:val="en-US"/>
        </w:rPr>
        <w:t>clinical placement models</w:t>
      </w:r>
      <w:r w:rsidRPr="006D4166">
        <w:rPr>
          <w:rFonts w:ascii="Rockwell" w:hAnsi="Rockwell"/>
          <w:lang w:val="en-US"/>
        </w:rPr>
        <w:t>; and</w:t>
      </w:r>
    </w:p>
    <w:p w:rsidR="009C4E69" w:rsidRPr="006D4166" w:rsidRDefault="00D452EB" w:rsidP="006D4166">
      <w:pPr>
        <w:pStyle w:val="ListParagraph"/>
        <w:numPr>
          <w:ilvl w:val="0"/>
          <w:numId w:val="3"/>
        </w:numPr>
        <w:spacing w:line="240" w:lineRule="auto"/>
        <w:rPr>
          <w:rFonts w:ascii="Rockwell" w:hAnsi="Rockwell"/>
          <w:lang w:val="en-US"/>
        </w:rPr>
      </w:pPr>
      <w:r w:rsidRPr="006D4166">
        <w:rPr>
          <w:rFonts w:ascii="Rockwell" w:hAnsi="Rockwell"/>
          <w:lang w:val="en-US"/>
        </w:rPr>
        <w:t>i</w:t>
      </w:r>
      <w:r w:rsidR="009C4E69" w:rsidRPr="006D4166">
        <w:rPr>
          <w:rFonts w:ascii="Rockwell" w:hAnsi="Rockwell"/>
          <w:lang w:val="en-US"/>
        </w:rPr>
        <w:t>dentifying gaps in knowledge associated with health human resource issues impacting academic programs and/or employers</w:t>
      </w:r>
      <w:r w:rsidRPr="006D4166">
        <w:rPr>
          <w:rFonts w:ascii="Rockwell" w:hAnsi="Rockwell"/>
          <w:lang w:val="en-US"/>
        </w:rPr>
        <w:t>.</w:t>
      </w:r>
    </w:p>
    <w:p w:rsidR="00C70C46" w:rsidRPr="006D4166" w:rsidRDefault="00D452EB" w:rsidP="006D4166">
      <w:pPr>
        <w:spacing w:line="240" w:lineRule="auto"/>
        <w:rPr>
          <w:rFonts w:ascii="Rockwell" w:hAnsi="Rockwell"/>
          <w:lang w:val="en-US"/>
        </w:rPr>
      </w:pPr>
      <w:r w:rsidRPr="006D4166">
        <w:rPr>
          <w:rFonts w:ascii="Rockwell" w:hAnsi="Rockwell"/>
          <w:lang w:val="en-US"/>
        </w:rPr>
        <w:t xml:space="preserve">It is expected that the </w:t>
      </w:r>
      <w:r w:rsidR="00C70C46" w:rsidRPr="006D4166">
        <w:rPr>
          <w:rFonts w:ascii="Rockwell" w:hAnsi="Rockwell"/>
          <w:lang w:val="en-US"/>
        </w:rPr>
        <w:t xml:space="preserve">assistance received </w:t>
      </w:r>
      <w:r w:rsidRPr="006D4166">
        <w:rPr>
          <w:rFonts w:ascii="Rockwell" w:hAnsi="Rockwell"/>
          <w:lang w:val="en-US"/>
        </w:rPr>
        <w:t xml:space="preserve">from these funds will help </w:t>
      </w:r>
      <w:r w:rsidR="00C70C46" w:rsidRPr="006D4166">
        <w:rPr>
          <w:rFonts w:ascii="Rockwell" w:hAnsi="Rockwell"/>
          <w:lang w:val="en-US"/>
        </w:rPr>
        <w:t xml:space="preserve">contribute to CSMLS knowledge production efforts for members and support streamlining of knowledge exchange for simulation and clinical placement discussions. </w:t>
      </w:r>
    </w:p>
    <w:p w:rsidR="006B0E98" w:rsidRPr="006D4166" w:rsidRDefault="006B0E98" w:rsidP="006D4166">
      <w:pPr>
        <w:spacing w:line="240" w:lineRule="auto"/>
        <w:rPr>
          <w:rFonts w:ascii="Rockwell" w:hAnsi="Rockwell"/>
          <w:lang w:val="en-US"/>
        </w:rPr>
      </w:pPr>
      <w:r w:rsidRPr="006D4166">
        <w:rPr>
          <w:rFonts w:ascii="Rockwell" w:hAnsi="Rockwell"/>
          <w:lang w:val="en-US"/>
        </w:rPr>
        <w:t xml:space="preserve">For this submission, ‘medical laboratory science’ refers to </w:t>
      </w:r>
      <w:r w:rsidR="00464565" w:rsidRPr="006D4166">
        <w:rPr>
          <w:rFonts w:ascii="Rockwell" w:hAnsi="Rockwell"/>
          <w:lang w:val="en-US"/>
        </w:rPr>
        <w:t xml:space="preserve">accredited </w:t>
      </w:r>
      <w:r w:rsidRPr="006D4166">
        <w:rPr>
          <w:rFonts w:ascii="Rockwell" w:hAnsi="Rockwell"/>
          <w:lang w:val="en-US"/>
        </w:rPr>
        <w:t xml:space="preserve">programs and </w:t>
      </w:r>
      <w:r w:rsidRPr="006D4166">
        <w:rPr>
          <w:rFonts w:ascii="Rockwell" w:hAnsi="Rockwell"/>
          <w:noProof/>
          <w:lang w:val="en-US"/>
        </w:rPr>
        <w:t>organizations</w:t>
      </w:r>
      <w:r w:rsidRPr="006D4166">
        <w:rPr>
          <w:rFonts w:ascii="Rockwell" w:hAnsi="Rockwell"/>
          <w:lang w:val="en-US"/>
        </w:rPr>
        <w:t xml:space="preserve"> associated with medical laboratory assistants </w:t>
      </w:r>
      <w:r w:rsidR="00464565" w:rsidRPr="006D4166">
        <w:rPr>
          <w:rFonts w:ascii="Rockwell" w:hAnsi="Rockwell"/>
          <w:lang w:val="en-US"/>
        </w:rPr>
        <w:t xml:space="preserve">(MLA) </w:t>
      </w:r>
      <w:r w:rsidRPr="006D4166">
        <w:rPr>
          <w:rFonts w:ascii="Rockwell" w:hAnsi="Rockwell"/>
          <w:lang w:val="en-US"/>
        </w:rPr>
        <w:t>and medical laboratory technologists</w:t>
      </w:r>
      <w:r w:rsidR="00852A0E" w:rsidRPr="006D4166">
        <w:rPr>
          <w:rFonts w:ascii="Rockwell" w:hAnsi="Rockwell"/>
          <w:lang w:val="en-US"/>
        </w:rPr>
        <w:t xml:space="preserve"> (</w:t>
      </w:r>
      <w:r w:rsidR="00464565" w:rsidRPr="006D4166">
        <w:rPr>
          <w:rFonts w:ascii="Rockwell" w:hAnsi="Rockwell"/>
          <w:lang w:val="en-US"/>
        </w:rPr>
        <w:t>MLT</w:t>
      </w:r>
      <w:r w:rsidR="00852A0E" w:rsidRPr="006D4166">
        <w:rPr>
          <w:rFonts w:ascii="Rockwell" w:hAnsi="Rockwell"/>
          <w:lang w:val="en-US"/>
        </w:rPr>
        <w:t>)</w:t>
      </w:r>
      <w:r w:rsidRPr="006D4166">
        <w:rPr>
          <w:rFonts w:ascii="Rockwell" w:hAnsi="Rockwell"/>
          <w:lang w:val="en-US"/>
        </w:rPr>
        <w:t>.</w:t>
      </w:r>
    </w:p>
    <w:p w:rsidR="00D452EB" w:rsidRPr="006D4166" w:rsidRDefault="00D452EB" w:rsidP="006D4166">
      <w:pPr>
        <w:spacing w:line="240" w:lineRule="auto"/>
        <w:rPr>
          <w:rFonts w:ascii="Rockwell" w:hAnsi="Rockwell"/>
          <w:lang w:val="en-US"/>
        </w:rPr>
      </w:pPr>
      <w:r w:rsidRPr="006D4166">
        <w:rPr>
          <w:rFonts w:ascii="Rockwell" w:hAnsi="Rockwell"/>
          <w:b/>
          <w:lang w:val="en-US"/>
        </w:rPr>
        <w:t>Funding</w:t>
      </w:r>
      <w:r w:rsidRPr="006D4166">
        <w:rPr>
          <w:rFonts w:ascii="Rockwell" w:hAnsi="Rockwell"/>
          <w:lang w:val="en-US"/>
        </w:rPr>
        <w:t xml:space="preserve">: A total of </w:t>
      </w:r>
      <w:r w:rsidR="00A23F85">
        <w:rPr>
          <w:rFonts w:ascii="Rockwell" w:hAnsi="Rockwell"/>
          <w:lang w:val="en-US"/>
        </w:rPr>
        <w:t>TWO</w:t>
      </w:r>
      <w:r w:rsidRPr="006D4166">
        <w:rPr>
          <w:rFonts w:ascii="Rockwell" w:hAnsi="Rockwell"/>
          <w:lang w:val="en-US"/>
        </w:rPr>
        <w:t xml:space="preserve"> grant</w:t>
      </w:r>
      <w:r w:rsidR="00A23F85">
        <w:rPr>
          <w:rFonts w:ascii="Rockwell" w:hAnsi="Rockwell"/>
          <w:lang w:val="en-US"/>
        </w:rPr>
        <w:t>s</w:t>
      </w:r>
      <w:r w:rsidRPr="006D4166">
        <w:rPr>
          <w:rFonts w:ascii="Rockwell" w:hAnsi="Rockwell"/>
          <w:lang w:val="en-US"/>
        </w:rPr>
        <w:t xml:space="preserve"> valued at $</w:t>
      </w:r>
      <w:r w:rsidR="0042761F">
        <w:rPr>
          <w:rFonts w:ascii="Rockwell" w:hAnsi="Rockwell"/>
          <w:lang w:val="en-US"/>
        </w:rPr>
        <w:t>10</w:t>
      </w:r>
      <w:r w:rsidR="000856BB" w:rsidRPr="006D4166">
        <w:rPr>
          <w:rFonts w:ascii="Rockwell" w:hAnsi="Rockwell"/>
          <w:lang w:val="en-US"/>
        </w:rPr>
        <w:t>0</w:t>
      </w:r>
      <w:r w:rsidRPr="006D4166">
        <w:rPr>
          <w:rFonts w:ascii="Rockwell" w:hAnsi="Rockwell"/>
          <w:lang w:val="en-US"/>
        </w:rPr>
        <w:t xml:space="preserve">0.00 CAD each will be </w:t>
      </w:r>
      <w:r w:rsidR="00601A24" w:rsidRPr="006D4166">
        <w:rPr>
          <w:rFonts w:ascii="Rockwell" w:hAnsi="Rockwell"/>
          <w:lang w:val="en-US"/>
        </w:rPr>
        <w:t>awarded</w:t>
      </w:r>
      <w:r w:rsidRPr="006D4166">
        <w:rPr>
          <w:rFonts w:ascii="Rockwell" w:hAnsi="Rockwell"/>
          <w:lang w:val="en-US"/>
        </w:rPr>
        <w:t xml:space="preserve">. </w:t>
      </w:r>
    </w:p>
    <w:p w:rsidR="003262AB" w:rsidRPr="006D4166" w:rsidRDefault="003262AB" w:rsidP="006D4166">
      <w:pPr>
        <w:spacing w:line="240" w:lineRule="auto"/>
        <w:rPr>
          <w:rFonts w:ascii="Rockwell" w:hAnsi="Rockwell"/>
          <w:lang w:val="en-US"/>
        </w:rPr>
      </w:pPr>
      <w:r w:rsidRPr="006D4166">
        <w:rPr>
          <w:rFonts w:ascii="Rockwell" w:hAnsi="Rockwell"/>
          <w:b/>
          <w:lang w:val="en-US"/>
        </w:rPr>
        <w:t>Project Requirements</w:t>
      </w:r>
      <w:r w:rsidRPr="006D4166">
        <w:rPr>
          <w:rFonts w:ascii="Rockwell" w:hAnsi="Rockwell"/>
          <w:lang w:val="en-US"/>
        </w:rPr>
        <w:t>:</w:t>
      </w:r>
    </w:p>
    <w:p w:rsidR="00464565" w:rsidRPr="006D4166" w:rsidRDefault="00464565" w:rsidP="006D4166">
      <w:pPr>
        <w:pStyle w:val="ListParagraph"/>
        <w:numPr>
          <w:ilvl w:val="0"/>
          <w:numId w:val="2"/>
        </w:numPr>
        <w:spacing w:before="240" w:line="240" w:lineRule="auto"/>
        <w:rPr>
          <w:rFonts w:ascii="Rockwell" w:hAnsi="Rockwell"/>
          <w:lang w:val="en-US"/>
        </w:rPr>
      </w:pPr>
      <w:r w:rsidRPr="006D4166">
        <w:rPr>
          <w:rFonts w:ascii="Rockwell" w:hAnsi="Rockwell"/>
          <w:lang w:val="en-US"/>
        </w:rPr>
        <w:t>Canadian accredited medical laboratory science academic program</w:t>
      </w:r>
      <w:r w:rsidR="00601A24" w:rsidRPr="006D4166">
        <w:rPr>
          <w:rFonts w:ascii="Rockwell" w:hAnsi="Rockwell"/>
          <w:lang w:val="en-US"/>
        </w:rPr>
        <w:t>s</w:t>
      </w:r>
      <w:r w:rsidRPr="006D4166">
        <w:rPr>
          <w:rFonts w:ascii="Rockwell" w:hAnsi="Rockwell"/>
          <w:lang w:val="en-US"/>
        </w:rPr>
        <w:t xml:space="preserve"> who </w:t>
      </w:r>
      <w:r w:rsidR="0042761F">
        <w:rPr>
          <w:rFonts w:ascii="Rockwell" w:hAnsi="Rockwell"/>
          <w:lang w:val="en-US"/>
        </w:rPr>
        <w:t xml:space="preserve">teach </w:t>
      </w:r>
      <w:r w:rsidRPr="006D4166">
        <w:rPr>
          <w:rFonts w:ascii="Rockwell" w:hAnsi="Rockwell"/>
          <w:lang w:val="en-US"/>
        </w:rPr>
        <w:t>medical laboratory science students may apply</w:t>
      </w:r>
      <w:r w:rsidR="0042761F">
        <w:rPr>
          <w:rFonts w:ascii="Rockwell" w:hAnsi="Rockwell"/>
          <w:lang w:val="en-US"/>
        </w:rPr>
        <w:t xml:space="preserve"> </w:t>
      </w:r>
      <w:r w:rsidR="0042761F" w:rsidRPr="006D4166">
        <w:rPr>
          <w:rFonts w:ascii="Rockwell" w:hAnsi="Rockwell"/>
          <w:lang w:val="en-US"/>
        </w:rPr>
        <w:t>(MLA and/or MLT)</w:t>
      </w:r>
      <w:r w:rsidRPr="006D4166">
        <w:rPr>
          <w:rFonts w:ascii="Rockwell" w:hAnsi="Rockwell"/>
          <w:lang w:val="en-US"/>
        </w:rPr>
        <w:t xml:space="preserve">. Funding will be paid to the academic organization </w:t>
      </w:r>
      <w:r w:rsidR="00601A24" w:rsidRPr="006D4166">
        <w:rPr>
          <w:rFonts w:ascii="Rockwell" w:hAnsi="Rockwell"/>
          <w:lang w:val="en-US"/>
        </w:rPr>
        <w:t>(</w:t>
      </w:r>
      <w:r w:rsidRPr="006D4166">
        <w:rPr>
          <w:rFonts w:ascii="Rockwell" w:hAnsi="Rockwell"/>
          <w:lang w:val="en-US"/>
        </w:rPr>
        <w:t>internal redistribution to grant applicants</w:t>
      </w:r>
      <w:r w:rsidR="00601A24" w:rsidRPr="006D4166">
        <w:rPr>
          <w:rFonts w:ascii="Rockwell" w:hAnsi="Rockwell"/>
          <w:lang w:val="en-US"/>
        </w:rPr>
        <w:t>)</w:t>
      </w:r>
      <w:r w:rsidRPr="006D4166">
        <w:rPr>
          <w:rFonts w:ascii="Rockwell" w:hAnsi="Rockwell"/>
          <w:lang w:val="en-US"/>
        </w:rPr>
        <w:t xml:space="preserve">. </w:t>
      </w:r>
    </w:p>
    <w:p w:rsidR="00D452EB" w:rsidRPr="006D4166" w:rsidRDefault="00D452EB" w:rsidP="006D4166">
      <w:pPr>
        <w:pStyle w:val="ListParagraph"/>
        <w:numPr>
          <w:ilvl w:val="0"/>
          <w:numId w:val="2"/>
        </w:numPr>
        <w:spacing w:line="240" w:lineRule="auto"/>
        <w:rPr>
          <w:rFonts w:ascii="Rockwell" w:hAnsi="Rockwell"/>
          <w:lang w:val="en-US"/>
        </w:rPr>
      </w:pPr>
      <w:r w:rsidRPr="006D4166">
        <w:rPr>
          <w:rFonts w:ascii="Rockwell" w:hAnsi="Rockwell"/>
          <w:lang w:val="en-US"/>
        </w:rPr>
        <w:t>The project must clearly des</w:t>
      </w:r>
      <w:r w:rsidR="006B0E98" w:rsidRPr="006D4166">
        <w:rPr>
          <w:rFonts w:ascii="Rockwell" w:hAnsi="Rockwell"/>
          <w:lang w:val="en-US"/>
        </w:rPr>
        <w:t>cribe how it relates</w:t>
      </w:r>
      <w:r w:rsidRPr="006D4166">
        <w:rPr>
          <w:rFonts w:ascii="Rockwell" w:hAnsi="Rockwell"/>
          <w:lang w:val="en-US"/>
        </w:rPr>
        <w:t xml:space="preserve"> to increasing our body of knowledge within the described themes. </w:t>
      </w:r>
    </w:p>
    <w:p w:rsidR="009C4E69" w:rsidRPr="006D4166" w:rsidRDefault="006B0E98" w:rsidP="006D4166">
      <w:pPr>
        <w:pStyle w:val="ListParagraph"/>
        <w:numPr>
          <w:ilvl w:val="0"/>
          <w:numId w:val="2"/>
        </w:numPr>
        <w:spacing w:line="240" w:lineRule="auto"/>
        <w:rPr>
          <w:rFonts w:ascii="Rockwell" w:hAnsi="Rockwell"/>
          <w:lang w:val="en-US"/>
        </w:rPr>
      </w:pPr>
      <w:r w:rsidRPr="006D4166">
        <w:rPr>
          <w:rFonts w:ascii="Rockwell" w:hAnsi="Rockwell"/>
          <w:lang w:val="en-US"/>
        </w:rPr>
        <w:t>The a</w:t>
      </w:r>
      <w:r w:rsidR="009C4E69" w:rsidRPr="006D4166">
        <w:rPr>
          <w:rFonts w:ascii="Rockwell" w:hAnsi="Rockwell"/>
          <w:lang w:val="en-US"/>
        </w:rPr>
        <w:t xml:space="preserve">pplication of project outcomes must be </w:t>
      </w:r>
      <w:r w:rsidRPr="006D4166">
        <w:rPr>
          <w:rFonts w:ascii="Rockwell" w:hAnsi="Rockwell"/>
          <w:lang w:val="en-US"/>
        </w:rPr>
        <w:t xml:space="preserve">relevant for </w:t>
      </w:r>
      <w:r w:rsidR="00464565" w:rsidRPr="006D4166">
        <w:rPr>
          <w:rFonts w:ascii="Rockwell" w:hAnsi="Rockwell"/>
          <w:lang w:val="en-US"/>
        </w:rPr>
        <w:t>MLAs and</w:t>
      </w:r>
      <w:r w:rsidR="0042761F">
        <w:rPr>
          <w:rFonts w:ascii="Rockwell" w:hAnsi="Rockwell"/>
          <w:lang w:val="en-US"/>
        </w:rPr>
        <w:t>/or</w:t>
      </w:r>
      <w:r w:rsidR="00464565" w:rsidRPr="006D4166">
        <w:rPr>
          <w:rFonts w:ascii="Rockwell" w:hAnsi="Rockwell"/>
          <w:lang w:val="en-US"/>
        </w:rPr>
        <w:t xml:space="preserve"> MLTs</w:t>
      </w:r>
      <w:r w:rsidR="009C4E69" w:rsidRPr="006D4166">
        <w:rPr>
          <w:rFonts w:ascii="Rockwell" w:hAnsi="Rockwell"/>
          <w:lang w:val="en-US"/>
        </w:rPr>
        <w:t>.</w:t>
      </w:r>
    </w:p>
    <w:p w:rsidR="0042761F" w:rsidRPr="006D4166" w:rsidRDefault="0042761F" w:rsidP="0042761F">
      <w:pPr>
        <w:pStyle w:val="ListParagraph"/>
        <w:numPr>
          <w:ilvl w:val="1"/>
          <w:numId w:val="2"/>
        </w:numPr>
        <w:spacing w:line="240" w:lineRule="auto"/>
        <w:rPr>
          <w:rFonts w:ascii="Rockwell" w:hAnsi="Rockwell"/>
          <w:lang w:val="en-US"/>
        </w:rPr>
      </w:pPr>
      <w:r w:rsidRPr="006D4166">
        <w:rPr>
          <w:rFonts w:ascii="Rockwell" w:hAnsi="Rockwell"/>
          <w:lang w:val="en-US"/>
        </w:rPr>
        <w:t xml:space="preserve">Example: Curriculum evaluation is MLT based but process methodology can be applied to MLA. </w:t>
      </w:r>
    </w:p>
    <w:p w:rsidR="009C4E69" w:rsidRPr="006D4166" w:rsidRDefault="009C4E69" w:rsidP="006D4166">
      <w:pPr>
        <w:pStyle w:val="ListParagraph"/>
        <w:numPr>
          <w:ilvl w:val="1"/>
          <w:numId w:val="2"/>
        </w:numPr>
        <w:spacing w:line="240" w:lineRule="auto"/>
        <w:rPr>
          <w:rFonts w:ascii="Rockwell" w:hAnsi="Rockwell"/>
          <w:lang w:val="en-US"/>
        </w:rPr>
      </w:pPr>
      <w:r w:rsidRPr="006D4166">
        <w:rPr>
          <w:rFonts w:ascii="Rockwell" w:hAnsi="Rockwell"/>
          <w:lang w:val="en-US"/>
        </w:rPr>
        <w:t xml:space="preserve">Example: Information seeking </w:t>
      </w:r>
      <w:r w:rsidR="00D452EB" w:rsidRPr="006D4166">
        <w:rPr>
          <w:rFonts w:ascii="Rockwell" w:hAnsi="Rockwell"/>
          <w:lang w:val="en-US"/>
        </w:rPr>
        <w:t xml:space="preserve">event that </w:t>
      </w:r>
      <w:r w:rsidR="00464565" w:rsidRPr="006D4166">
        <w:rPr>
          <w:rFonts w:ascii="Rockwell" w:hAnsi="Rockwell"/>
          <w:lang w:val="en-US"/>
        </w:rPr>
        <w:t xml:space="preserve">includes </w:t>
      </w:r>
      <w:r w:rsidRPr="006D4166">
        <w:rPr>
          <w:rFonts w:ascii="Rockwell" w:hAnsi="Rockwell"/>
          <w:lang w:val="en-US"/>
        </w:rPr>
        <w:t xml:space="preserve">questions for both </w:t>
      </w:r>
      <w:r w:rsidR="00D452EB" w:rsidRPr="006D4166">
        <w:rPr>
          <w:rFonts w:ascii="Rockwell" w:hAnsi="Rockwell"/>
          <w:lang w:val="en-US"/>
        </w:rPr>
        <w:t xml:space="preserve">professional </w:t>
      </w:r>
      <w:r w:rsidRPr="006D4166">
        <w:rPr>
          <w:rFonts w:ascii="Rockwell" w:hAnsi="Rockwell"/>
          <w:lang w:val="en-US"/>
        </w:rPr>
        <w:t>groups</w:t>
      </w:r>
      <w:r w:rsidR="00464565" w:rsidRPr="006D4166">
        <w:rPr>
          <w:rFonts w:ascii="Rockwell" w:hAnsi="Rockwell"/>
          <w:lang w:val="en-US"/>
        </w:rPr>
        <w:t>.</w:t>
      </w:r>
    </w:p>
    <w:p w:rsidR="006D4166" w:rsidRDefault="006D4166" w:rsidP="006D4166">
      <w:pPr>
        <w:pStyle w:val="ListParagraph"/>
        <w:spacing w:line="240" w:lineRule="auto"/>
        <w:rPr>
          <w:rFonts w:ascii="Rockwell" w:hAnsi="Rockwell"/>
          <w:lang w:val="en-US"/>
        </w:rPr>
      </w:pPr>
    </w:p>
    <w:p w:rsidR="006D4166" w:rsidRDefault="006D4166" w:rsidP="006D4166">
      <w:pPr>
        <w:pStyle w:val="ListParagraph"/>
        <w:spacing w:line="240" w:lineRule="auto"/>
        <w:rPr>
          <w:rFonts w:ascii="Rockwell" w:hAnsi="Rockwell"/>
          <w:lang w:val="en-US"/>
        </w:rPr>
      </w:pPr>
    </w:p>
    <w:p w:rsidR="006D4166" w:rsidRDefault="006D4166" w:rsidP="006D4166">
      <w:pPr>
        <w:pStyle w:val="ListParagraph"/>
        <w:spacing w:line="240" w:lineRule="auto"/>
        <w:rPr>
          <w:rFonts w:ascii="Rockwell" w:hAnsi="Rockwell"/>
          <w:lang w:val="en-US"/>
        </w:rPr>
      </w:pPr>
    </w:p>
    <w:p w:rsidR="006D4166" w:rsidRDefault="006D4166" w:rsidP="006D4166">
      <w:pPr>
        <w:pStyle w:val="ListParagraph"/>
        <w:spacing w:line="240" w:lineRule="auto"/>
        <w:rPr>
          <w:rFonts w:ascii="Rockwell" w:hAnsi="Rockwell"/>
          <w:lang w:val="en-US"/>
        </w:rPr>
      </w:pPr>
    </w:p>
    <w:p w:rsidR="0042761F" w:rsidRDefault="0042761F" w:rsidP="0042761F">
      <w:pPr>
        <w:pStyle w:val="ListParagraph"/>
        <w:spacing w:line="240" w:lineRule="auto"/>
        <w:rPr>
          <w:rFonts w:ascii="Rockwell" w:hAnsi="Rockwell"/>
          <w:lang w:val="en-US"/>
        </w:rPr>
      </w:pPr>
    </w:p>
    <w:p w:rsidR="00D452EB" w:rsidRPr="006D4166" w:rsidRDefault="00D452EB" w:rsidP="006D4166">
      <w:pPr>
        <w:pStyle w:val="ListParagraph"/>
        <w:numPr>
          <w:ilvl w:val="0"/>
          <w:numId w:val="2"/>
        </w:numPr>
        <w:spacing w:line="240" w:lineRule="auto"/>
        <w:rPr>
          <w:rFonts w:ascii="Rockwell" w:hAnsi="Rockwell"/>
          <w:lang w:val="en-US"/>
        </w:rPr>
      </w:pPr>
      <w:r w:rsidRPr="006D4166">
        <w:rPr>
          <w:rFonts w:ascii="Rockwell" w:hAnsi="Rockwell"/>
          <w:lang w:val="en-US"/>
        </w:rPr>
        <w:t>Students and/or recent graduates (within five years of certification) must play a role in the creation, implementation and/or evaluation of the project, regardless of the project theme or methodology.</w:t>
      </w:r>
    </w:p>
    <w:p w:rsidR="006B0E98" w:rsidRPr="006D4166" w:rsidRDefault="00601A24" w:rsidP="006D4166">
      <w:pPr>
        <w:pStyle w:val="ListParagraph"/>
        <w:numPr>
          <w:ilvl w:val="0"/>
          <w:numId w:val="2"/>
        </w:numPr>
        <w:spacing w:line="240" w:lineRule="auto"/>
        <w:rPr>
          <w:rFonts w:ascii="Rockwell" w:hAnsi="Rockwell"/>
          <w:lang w:val="en-US"/>
        </w:rPr>
      </w:pPr>
      <w:r w:rsidRPr="006D4166">
        <w:rPr>
          <w:rFonts w:ascii="Rockwell" w:hAnsi="Rockwell"/>
          <w:lang w:val="en-US"/>
        </w:rPr>
        <w:t xml:space="preserve">Funding must be used by the end of the </w:t>
      </w:r>
      <w:r w:rsidR="000856BB" w:rsidRPr="006D4166">
        <w:rPr>
          <w:rFonts w:ascii="Rockwell" w:hAnsi="Rockwell"/>
          <w:lang w:val="en-US"/>
        </w:rPr>
        <w:t>201</w:t>
      </w:r>
      <w:r w:rsidR="0042761F">
        <w:rPr>
          <w:rFonts w:ascii="Rockwell" w:hAnsi="Rockwell"/>
          <w:lang w:val="en-US"/>
        </w:rPr>
        <w:t>9</w:t>
      </w:r>
      <w:r w:rsidR="000856BB" w:rsidRPr="006D4166">
        <w:rPr>
          <w:rFonts w:ascii="Rockwell" w:hAnsi="Rockwell"/>
          <w:lang w:val="en-US"/>
        </w:rPr>
        <w:t xml:space="preserve"> </w:t>
      </w:r>
      <w:r w:rsidRPr="006D4166">
        <w:rPr>
          <w:rFonts w:ascii="Rockwell" w:hAnsi="Rockwell"/>
          <w:lang w:val="en-US"/>
        </w:rPr>
        <w:t>calendar year, regardless of total project timeline.</w:t>
      </w:r>
    </w:p>
    <w:p w:rsidR="009C4E69" w:rsidRPr="006D4166" w:rsidRDefault="009C4E69" w:rsidP="006D4166">
      <w:pPr>
        <w:pStyle w:val="ListParagraph"/>
        <w:numPr>
          <w:ilvl w:val="0"/>
          <w:numId w:val="2"/>
        </w:numPr>
        <w:spacing w:line="240" w:lineRule="auto"/>
        <w:rPr>
          <w:rFonts w:ascii="Rockwell" w:hAnsi="Rockwell"/>
          <w:lang w:val="en-US"/>
        </w:rPr>
      </w:pPr>
      <w:r w:rsidRPr="006D4166">
        <w:rPr>
          <w:rFonts w:ascii="Rockwell" w:hAnsi="Rockwell"/>
          <w:lang w:val="en-US"/>
        </w:rPr>
        <w:t xml:space="preserve">Submit a final report to CSMLS and provide permission to publically display it on the CSMLS website and other </w:t>
      </w:r>
      <w:r w:rsidR="00601A24" w:rsidRPr="006D4166">
        <w:rPr>
          <w:rFonts w:ascii="Rockwell" w:hAnsi="Rockwell"/>
          <w:lang w:val="en-US"/>
        </w:rPr>
        <w:t xml:space="preserve">CSMLS </w:t>
      </w:r>
      <w:r w:rsidRPr="006D4166">
        <w:rPr>
          <w:rFonts w:ascii="Rockwell" w:hAnsi="Rockwell"/>
          <w:lang w:val="en-US"/>
        </w:rPr>
        <w:t>media outlets as required.</w:t>
      </w:r>
      <w:r w:rsidR="00D452EB" w:rsidRPr="006D4166">
        <w:rPr>
          <w:rFonts w:ascii="Rockwell" w:hAnsi="Rockwell"/>
          <w:lang w:val="en-US"/>
        </w:rPr>
        <w:t xml:space="preserve"> A </w:t>
      </w:r>
      <w:r w:rsidR="00601A24" w:rsidRPr="006D4166">
        <w:rPr>
          <w:rFonts w:ascii="Rockwell" w:hAnsi="Rockwell"/>
          <w:lang w:val="en-US"/>
        </w:rPr>
        <w:t xml:space="preserve">project </w:t>
      </w:r>
      <w:r w:rsidR="00D452EB" w:rsidRPr="006D4166">
        <w:rPr>
          <w:rFonts w:ascii="Rockwell" w:hAnsi="Rockwell"/>
          <w:lang w:val="en-US"/>
        </w:rPr>
        <w:t xml:space="preserve">dissemination plan is required and should </w:t>
      </w:r>
      <w:r w:rsidR="00601A24" w:rsidRPr="006D4166">
        <w:rPr>
          <w:rFonts w:ascii="Rockwell" w:hAnsi="Rockwell"/>
          <w:lang w:val="en-US"/>
        </w:rPr>
        <w:t xml:space="preserve">commit </w:t>
      </w:r>
      <w:r w:rsidR="00D452EB" w:rsidRPr="006D4166">
        <w:rPr>
          <w:rFonts w:ascii="Rockwell" w:hAnsi="Rockwell"/>
          <w:lang w:val="en-US"/>
        </w:rPr>
        <w:t xml:space="preserve">to at least two avenues of communication to relevant stakeholders (beyond </w:t>
      </w:r>
      <w:r w:rsidR="00601A24" w:rsidRPr="006D4166">
        <w:rPr>
          <w:rFonts w:ascii="Rockwell" w:hAnsi="Rockwell"/>
          <w:lang w:val="en-US"/>
        </w:rPr>
        <w:t xml:space="preserve">the </w:t>
      </w:r>
      <w:r w:rsidR="00D452EB" w:rsidRPr="006D4166">
        <w:rPr>
          <w:rFonts w:ascii="Rockwell" w:hAnsi="Rockwell"/>
          <w:lang w:val="en-US"/>
        </w:rPr>
        <w:t xml:space="preserve">local </w:t>
      </w:r>
      <w:r w:rsidR="00D452EB" w:rsidRPr="006D4166">
        <w:rPr>
          <w:rFonts w:ascii="Rockwell" w:hAnsi="Rockwell"/>
          <w:noProof/>
          <w:lang w:val="en-US"/>
        </w:rPr>
        <w:t>organization</w:t>
      </w:r>
      <w:r w:rsidR="00D452EB" w:rsidRPr="006D4166">
        <w:rPr>
          <w:rFonts w:ascii="Rockwell" w:hAnsi="Rockwell"/>
          <w:lang w:val="en-US"/>
        </w:rPr>
        <w:t>).</w:t>
      </w:r>
    </w:p>
    <w:p w:rsidR="00C70C46" w:rsidRPr="006D4166" w:rsidRDefault="00C70C46" w:rsidP="006D4166">
      <w:pPr>
        <w:spacing w:line="240" w:lineRule="auto"/>
        <w:rPr>
          <w:rFonts w:ascii="Rockwell" w:hAnsi="Rockwell"/>
          <w:b/>
          <w:lang w:val="en-US"/>
        </w:rPr>
      </w:pPr>
      <w:r w:rsidRPr="006D4166">
        <w:rPr>
          <w:rFonts w:ascii="Rockwell" w:hAnsi="Rockwell"/>
          <w:b/>
          <w:lang w:val="en-US"/>
        </w:rPr>
        <w:t>Submission Deadlines:</w:t>
      </w:r>
    </w:p>
    <w:p w:rsidR="00C70C46" w:rsidRPr="006D4166" w:rsidRDefault="00C70C46" w:rsidP="006D4166">
      <w:pPr>
        <w:spacing w:line="240" w:lineRule="auto"/>
        <w:rPr>
          <w:rFonts w:ascii="Rockwell" w:hAnsi="Rockwell"/>
          <w:lang w:val="en-US"/>
        </w:rPr>
      </w:pPr>
      <w:r w:rsidRPr="006D4166">
        <w:rPr>
          <w:rFonts w:ascii="Rockwell" w:hAnsi="Rockwell"/>
          <w:lang w:val="en-US"/>
        </w:rPr>
        <w:t xml:space="preserve">All submissions are due </w:t>
      </w:r>
      <w:r w:rsidRPr="006D4166">
        <w:rPr>
          <w:rFonts w:ascii="Rockwell" w:hAnsi="Rockwell"/>
          <w:noProof/>
          <w:lang w:val="en-US"/>
        </w:rPr>
        <w:t>Monday</w:t>
      </w:r>
      <w:r w:rsidRPr="006D4166">
        <w:rPr>
          <w:rFonts w:ascii="Rockwell" w:hAnsi="Rockwell"/>
          <w:lang w:val="en-US"/>
        </w:rPr>
        <w:t xml:space="preserve"> </w:t>
      </w:r>
      <w:r w:rsidR="000856BB" w:rsidRPr="006D4166">
        <w:rPr>
          <w:rFonts w:ascii="Rockwell" w:hAnsi="Rockwell"/>
          <w:lang w:val="en-US"/>
        </w:rPr>
        <w:t xml:space="preserve">October </w:t>
      </w:r>
      <w:r w:rsidR="0042761F">
        <w:rPr>
          <w:rFonts w:ascii="Rockwell" w:hAnsi="Rockwell"/>
          <w:lang w:val="en-US"/>
        </w:rPr>
        <w:t>21</w:t>
      </w:r>
      <w:r w:rsidR="0042761F" w:rsidRPr="0042761F">
        <w:rPr>
          <w:rFonts w:ascii="Rockwell" w:hAnsi="Rockwell"/>
          <w:vertAlign w:val="superscript"/>
          <w:lang w:val="en-US"/>
        </w:rPr>
        <w:t>st</w:t>
      </w:r>
      <w:r w:rsidR="0042761F">
        <w:rPr>
          <w:rFonts w:ascii="Rockwell" w:hAnsi="Rockwell"/>
          <w:lang w:val="en-US"/>
        </w:rPr>
        <w:t xml:space="preserve"> </w:t>
      </w:r>
      <w:r w:rsidRPr="006D4166">
        <w:rPr>
          <w:rFonts w:ascii="Rockwell" w:hAnsi="Rockwell"/>
          <w:lang w:val="en-US"/>
        </w:rPr>
        <w:t>201</w:t>
      </w:r>
      <w:r w:rsidR="0042761F">
        <w:rPr>
          <w:rFonts w:ascii="Rockwell" w:hAnsi="Rockwell"/>
          <w:lang w:val="en-US"/>
        </w:rPr>
        <w:t>9</w:t>
      </w:r>
      <w:r w:rsidRPr="006D4166">
        <w:rPr>
          <w:rFonts w:ascii="Rockwell" w:hAnsi="Rockwell"/>
          <w:lang w:val="en-US"/>
        </w:rPr>
        <w:t xml:space="preserve">. Exceptions </w:t>
      </w:r>
      <w:r w:rsidR="00601A24" w:rsidRPr="006D4166">
        <w:rPr>
          <w:rFonts w:ascii="Rockwell" w:hAnsi="Rockwell"/>
          <w:lang w:val="en-US"/>
        </w:rPr>
        <w:t xml:space="preserve">for proposal </w:t>
      </w:r>
      <w:r w:rsidRPr="006D4166">
        <w:rPr>
          <w:rFonts w:ascii="Rockwell" w:hAnsi="Rockwell"/>
          <w:lang w:val="en-US"/>
        </w:rPr>
        <w:t xml:space="preserve">acceptance after this deadline will only be made </w:t>
      </w:r>
      <w:r w:rsidR="00601A24" w:rsidRPr="006D4166">
        <w:rPr>
          <w:rFonts w:ascii="Rockwell" w:hAnsi="Rockwell"/>
          <w:lang w:val="en-US"/>
        </w:rPr>
        <w:t xml:space="preserve">under </w:t>
      </w:r>
      <w:r w:rsidRPr="006D4166">
        <w:rPr>
          <w:rFonts w:ascii="Rockwell" w:hAnsi="Rockwell"/>
          <w:lang w:val="en-US"/>
        </w:rPr>
        <w:t xml:space="preserve">extreme circumstances as determined by the Granting Review Board. </w:t>
      </w:r>
    </w:p>
    <w:p w:rsidR="00B93256" w:rsidRPr="006D4166" w:rsidRDefault="00B93256" w:rsidP="006D4166">
      <w:pPr>
        <w:spacing w:line="240" w:lineRule="auto"/>
        <w:rPr>
          <w:rFonts w:ascii="Rockwell" w:hAnsi="Rockwell"/>
          <w:lang w:val="en-US"/>
        </w:rPr>
      </w:pPr>
      <w:r w:rsidRPr="006D4166">
        <w:rPr>
          <w:rFonts w:ascii="Rockwell" w:hAnsi="Rockwell"/>
          <w:lang w:val="en-US"/>
        </w:rPr>
        <w:t xml:space="preserve">All submissions should be sent to </w:t>
      </w:r>
      <w:r w:rsidR="000856BB" w:rsidRPr="006D4166">
        <w:rPr>
          <w:rFonts w:ascii="Rockwell" w:hAnsi="Rockwell"/>
          <w:lang w:val="en-US"/>
        </w:rPr>
        <w:t>Miriam</w:t>
      </w:r>
      <w:r w:rsidRPr="006D4166">
        <w:rPr>
          <w:rFonts w:ascii="Rockwell" w:hAnsi="Rockwell"/>
          <w:lang w:val="en-US"/>
        </w:rPr>
        <w:t xml:space="preserve"> at </w:t>
      </w:r>
      <w:r w:rsidR="000856BB" w:rsidRPr="006D4166">
        <w:rPr>
          <w:rFonts w:ascii="Rockwell" w:hAnsi="Rockwell"/>
          <w:lang w:val="en-US"/>
        </w:rPr>
        <w:t>MiriamG@csmls.org</w:t>
      </w:r>
      <w:r w:rsidR="00601A24" w:rsidRPr="006D4166">
        <w:rPr>
          <w:rFonts w:ascii="Rockwell" w:hAnsi="Rockwell"/>
          <w:lang w:val="en-US"/>
        </w:rPr>
        <w:t>.</w:t>
      </w:r>
    </w:p>
    <w:p w:rsidR="00C70C46" w:rsidRPr="006D4166" w:rsidRDefault="00C70C46" w:rsidP="006D4166">
      <w:pPr>
        <w:spacing w:line="240" w:lineRule="auto"/>
        <w:rPr>
          <w:rFonts w:ascii="Rockwell" w:hAnsi="Rockwell"/>
          <w:lang w:val="en-US"/>
        </w:rPr>
      </w:pPr>
      <w:r w:rsidRPr="006D4166">
        <w:rPr>
          <w:rFonts w:ascii="Rockwell" w:hAnsi="Rockwell"/>
          <w:b/>
          <w:lang w:val="en-US"/>
        </w:rPr>
        <w:t>Granting Review Board:</w:t>
      </w:r>
      <w:r w:rsidRPr="006D4166">
        <w:rPr>
          <w:rFonts w:ascii="Rockwell" w:hAnsi="Rockwell"/>
          <w:lang w:val="en-US"/>
        </w:rPr>
        <w:t xml:space="preserve"> Each submission will be process</w:t>
      </w:r>
      <w:r w:rsidR="00B93256" w:rsidRPr="006D4166">
        <w:rPr>
          <w:rFonts w:ascii="Rockwell" w:hAnsi="Rockwell"/>
          <w:lang w:val="en-US"/>
        </w:rPr>
        <w:t>ed</w:t>
      </w:r>
      <w:r w:rsidRPr="006D4166">
        <w:rPr>
          <w:rFonts w:ascii="Rockwell" w:hAnsi="Rockwell"/>
          <w:lang w:val="en-US"/>
        </w:rPr>
        <w:t xml:space="preserve"> and evaluated by </w:t>
      </w:r>
      <w:r w:rsidR="00B93256" w:rsidRPr="006D4166">
        <w:rPr>
          <w:rFonts w:ascii="Rockwell" w:hAnsi="Rockwell"/>
          <w:lang w:val="en-US"/>
        </w:rPr>
        <w:t xml:space="preserve">knowledgeable </w:t>
      </w:r>
      <w:r w:rsidRPr="006D4166">
        <w:rPr>
          <w:rFonts w:ascii="Rockwell" w:hAnsi="Rockwell"/>
          <w:lang w:val="en-US"/>
        </w:rPr>
        <w:t xml:space="preserve">CSMLS </w:t>
      </w:r>
      <w:r w:rsidR="00B93256" w:rsidRPr="006D4166">
        <w:rPr>
          <w:rFonts w:ascii="Rockwell" w:hAnsi="Rockwell"/>
          <w:lang w:val="en-US"/>
        </w:rPr>
        <w:t xml:space="preserve">staff </w:t>
      </w:r>
      <w:r w:rsidRPr="006D4166">
        <w:rPr>
          <w:rFonts w:ascii="Rockwell" w:hAnsi="Rockwell"/>
          <w:lang w:val="en-US"/>
        </w:rPr>
        <w:t xml:space="preserve">and </w:t>
      </w:r>
      <w:r w:rsidR="00B93256" w:rsidRPr="006D4166">
        <w:rPr>
          <w:rFonts w:ascii="Rockwell" w:hAnsi="Rockwell"/>
          <w:lang w:val="en-US"/>
        </w:rPr>
        <w:t>Board of Director members</w:t>
      </w:r>
      <w:r w:rsidRPr="006D4166">
        <w:rPr>
          <w:rFonts w:ascii="Rockwell" w:hAnsi="Rockwell"/>
          <w:lang w:val="en-US"/>
        </w:rPr>
        <w:t xml:space="preserve">. The Executive </w:t>
      </w:r>
      <w:r w:rsidR="00B93256" w:rsidRPr="006D4166">
        <w:rPr>
          <w:rFonts w:ascii="Rockwell" w:hAnsi="Rockwell"/>
          <w:lang w:val="en-US"/>
        </w:rPr>
        <w:t xml:space="preserve">Lead </w:t>
      </w:r>
      <w:r w:rsidRPr="006D4166">
        <w:rPr>
          <w:rFonts w:ascii="Rockwell" w:hAnsi="Rockwell"/>
          <w:lang w:val="en-US"/>
        </w:rPr>
        <w:t xml:space="preserve">and Project Lead </w:t>
      </w:r>
      <w:r w:rsidR="00601A24" w:rsidRPr="006D4166">
        <w:rPr>
          <w:rFonts w:ascii="Rockwell" w:hAnsi="Rockwell"/>
          <w:lang w:val="en-US"/>
        </w:rPr>
        <w:t xml:space="preserve">for </w:t>
      </w:r>
      <w:r w:rsidRPr="006D4166">
        <w:rPr>
          <w:rFonts w:ascii="Rockwell" w:hAnsi="Rockwell"/>
          <w:lang w:val="en-US"/>
        </w:rPr>
        <w:t xml:space="preserve">the </w:t>
      </w:r>
      <w:r w:rsidR="00601A24" w:rsidRPr="006D4166">
        <w:rPr>
          <w:rFonts w:ascii="Rockwell" w:hAnsi="Rockwell"/>
          <w:lang w:val="en-US"/>
        </w:rPr>
        <w:t xml:space="preserve">larger </w:t>
      </w:r>
      <w:r w:rsidRPr="006D4166">
        <w:rPr>
          <w:rFonts w:ascii="Rockwell" w:hAnsi="Rockwell"/>
          <w:lang w:val="en-US"/>
        </w:rPr>
        <w:t xml:space="preserve">Simulation and Clinical Placement Initiative at CSMLS will not be involved in the </w:t>
      </w:r>
      <w:r w:rsidRPr="006D4166">
        <w:rPr>
          <w:rFonts w:ascii="Rockwell" w:hAnsi="Rockwell"/>
          <w:noProof/>
          <w:lang w:val="en-US"/>
        </w:rPr>
        <w:t>decision making</w:t>
      </w:r>
      <w:r w:rsidRPr="006D4166">
        <w:rPr>
          <w:rFonts w:ascii="Rockwell" w:hAnsi="Rockwell"/>
          <w:lang w:val="en-US"/>
        </w:rPr>
        <w:t xml:space="preserve"> process.</w:t>
      </w:r>
    </w:p>
    <w:p w:rsidR="00B93256" w:rsidRPr="006D4166" w:rsidRDefault="00B93256" w:rsidP="006D4166">
      <w:pPr>
        <w:spacing w:line="240" w:lineRule="auto"/>
        <w:rPr>
          <w:rFonts w:ascii="Rockwell" w:hAnsi="Rockwell"/>
          <w:lang w:val="en-US"/>
        </w:rPr>
      </w:pPr>
      <w:r w:rsidRPr="006D4166">
        <w:rPr>
          <w:rFonts w:ascii="Rockwell" w:hAnsi="Rockwell"/>
          <w:b/>
          <w:lang w:val="en-US"/>
        </w:rPr>
        <w:t>Questions:</w:t>
      </w:r>
      <w:r w:rsidRPr="006D4166">
        <w:rPr>
          <w:rFonts w:ascii="Rockwell" w:hAnsi="Rockwell"/>
          <w:lang w:val="en-US"/>
        </w:rPr>
        <w:t xml:space="preserve"> Should you have any questions regarding the application or submission process, please contact Laura Zychla, CSMLS Researcher, at </w:t>
      </w:r>
      <w:hyperlink r:id="rId9" w:history="1">
        <w:r w:rsidRPr="006D4166">
          <w:rPr>
            <w:rStyle w:val="Hyperlink"/>
            <w:rFonts w:ascii="Rockwell" w:hAnsi="Rockwell"/>
            <w:lang w:val="en-US"/>
          </w:rPr>
          <w:t>research@csmls.org</w:t>
        </w:r>
      </w:hyperlink>
      <w:r w:rsidRPr="006D4166">
        <w:rPr>
          <w:rFonts w:ascii="Rockwell" w:hAnsi="Rockwell"/>
          <w:lang w:val="en-US"/>
        </w:rPr>
        <w:t>.</w:t>
      </w:r>
    </w:p>
    <w:p w:rsidR="00B93256" w:rsidRPr="006D4166" w:rsidRDefault="00B93256" w:rsidP="006D4166">
      <w:pPr>
        <w:spacing w:line="240" w:lineRule="auto"/>
        <w:rPr>
          <w:rFonts w:ascii="Rockwell" w:hAnsi="Rockwell"/>
          <w:lang w:val="en-US"/>
        </w:rPr>
      </w:pPr>
    </w:p>
    <w:p w:rsidR="006B0E98" w:rsidRPr="006D4166" w:rsidRDefault="006B0E98" w:rsidP="006D4166">
      <w:pPr>
        <w:spacing w:line="240" w:lineRule="auto"/>
        <w:rPr>
          <w:rFonts w:ascii="Rockwell" w:hAnsi="Rockwell"/>
          <w:lang w:val="en-US"/>
        </w:rPr>
      </w:pPr>
    </w:p>
    <w:p w:rsidR="006B0E98" w:rsidRPr="006D4166" w:rsidRDefault="006B0E98" w:rsidP="006D4166">
      <w:pPr>
        <w:spacing w:line="240" w:lineRule="auto"/>
        <w:rPr>
          <w:rFonts w:ascii="Rockwell" w:hAnsi="Rockwell"/>
          <w:lang w:val="en-US"/>
        </w:rPr>
      </w:pPr>
    </w:p>
    <w:p w:rsidR="006B0E98" w:rsidRPr="006D4166" w:rsidRDefault="006B0E98" w:rsidP="006D4166">
      <w:pPr>
        <w:spacing w:line="240" w:lineRule="auto"/>
        <w:rPr>
          <w:rFonts w:ascii="Rockwell" w:eastAsia="MS Mincho" w:hAnsi="Rockwell" w:cs="Times New Roman"/>
          <w:color w:val="0078AE"/>
          <w:sz w:val="32"/>
          <w:szCs w:val="24"/>
          <w:lang w:val="en-US"/>
        </w:rPr>
      </w:pPr>
      <w:r w:rsidRPr="006D4166">
        <w:rPr>
          <w:rFonts w:ascii="Rockwell" w:hAnsi="Rockwell"/>
          <w:lang w:val="en-US"/>
        </w:rPr>
        <w:br w:type="page"/>
      </w:r>
    </w:p>
    <w:p w:rsidR="006D4166" w:rsidRDefault="006D4166" w:rsidP="006D4166">
      <w:pPr>
        <w:pStyle w:val="CSMLS-Heading"/>
        <w:jc w:val="center"/>
        <w:rPr>
          <w:lang w:val="en-US"/>
        </w:rPr>
      </w:pPr>
    </w:p>
    <w:p w:rsidR="006D4166" w:rsidRDefault="006D4166" w:rsidP="006D4166">
      <w:pPr>
        <w:pStyle w:val="CSMLS-Heading"/>
        <w:jc w:val="center"/>
        <w:rPr>
          <w:lang w:val="en-US"/>
        </w:rPr>
      </w:pPr>
      <w:r>
        <w:rPr>
          <w:lang w:val="en-US"/>
        </w:rPr>
        <w:t>Simulation and Clinical Placement Grant</w:t>
      </w:r>
    </w:p>
    <w:p w:rsidR="006B0E98" w:rsidRDefault="006B0E98" w:rsidP="00D3091F">
      <w:pPr>
        <w:pStyle w:val="CSMLS-Heading"/>
        <w:jc w:val="center"/>
        <w:rPr>
          <w:lang w:val="en-US"/>
        </w:rPr>
      </w:pPr>
      <w:r>
        <w:rPr>
          <w:lang w:val="en-US"/>
        </w:rPr>
        <w:t>Submission Application</w:t>
      </w:r>
    </w:p>
    <w:p w:rsidR="006B0E98" w:rsidRPr="00D3091F" w:rsidRDefault="006B0E98" w:rsidP="00C70C46">
      <w:pPr>
        <w:rPr>
          <w:rFonts w:ascii="Rockwell" w:hAnsi="Rockwell"/>
          <w:lang w:val="en-US"/>
        </w:rPr>
      </w:pPr>
      <w:r w:rsidRPr="00D3091F">
        <w:rPr>
          <w:rFonts w:ascii="Rockwell" w:hAnsi="Rockwell"/>
          <w:b/>
          <w:lang w:val="en-US"/>
        </w:rPr>
        <w:t>Deadline:</w:t>
      </w:r>
      <w:r w:rsidRPr="00D3091F">
        <w:rPr>
          <w:rFonts w:ascii="Rockwell" w:hAnsi="Rockwell"/>
          <w:lang w:val="en-US"/>
        </w:rPr>
        <w:t xml:space="preserve"> Monday, </w:t>
      </w:r>
      <w:r w:rsidR="006D4166" w:rsidRPr="00D3091F">
        <w:rPr>
          <w:rFonts w:ascii="Rockwell" w:hAnsi="Rockwell"/>
          <w:lang w:val="en-US"/>
        </w:rPr>
        <w:t xml:space="preserve">Oct </w:t>
      </w:r>
      <w:r w:rsidR="0042761F">
        <w:rPr>
          <w:rFonts w:ascii="Rockwell" w:hAnsi="Rockwell"/>
          <w:lang w:val="en-US"/>
        </w:rPr>
        <w:t>21</w:t>
      </w:r>
      <w:r w:rsidR="0042761F" w:rsidRPr="0042761F">
        <w:rPr>
          <w:rFonts w:ascii="Rockwell" w:hAnsi="Rockwell"/>
          <w:vertAlign w:val="superscript"/>
          <w:lang w:val="en-US"/>
        </w:rPr>
        <w:t>st</w:t>
      </w:r>
      <w:r w:rsidR="0042761F">
        <w:rPr>
          <w:rFonts w:ascii="Rockwell" w:hAnsi="Rockwell"/>
          <w:lang w:val="en-US"/>
        </w:rPr>
        <w:t>,</w:t>
      </w:r>
      <w:r w:rsidRPr="00D3091F">
        <w:rPr>
          <w:rFonts w:ascii="Rockwell" w:hAnsi="Rockwell"/>
          <w:lang w:val="en-US"/>
        </w:rPr>
        <w:t xml:space="preserve"> 201</w:t>
      </w:r>
      <w:r w:rsidR="0042761F">
        <w:rPr>
          <w:rFonts w:ascii="Rockwell" w:hAnsi="Rockwell"/>
          <w:lang w:val="en-US"/>
        </w:rPr>
        <w:t>9</w:t>
      </w:r>
    </w:p>
    <w:p w:rsidR="00646BAE" w:rsidRPr="00D3091F" w:rsidRDefault="00646BAE" w:rsidP="00646BAE">
      <w:pPr>
        <w:rPr>
          <w:rFonts w:ascii="Rockwell" w:hAnsi="Rockwell"/>
          <w:lang w:val="en-US"/>
        </w:rPr>
      </w:pPr>
      <w:r w:rsidRPr="00D3091F">
        <w:rPr>
          <w:rFonts w:ascii="Rockwell" w:hAnsi="Rockwell"/>
          <w:lang w:val="en-US"/>
        </w:rPr>
        <w:t>The Canadian Society for Medical Laboratory Science (CSMLS) is excited to offer support for academic programs looking to create projects/research that increase our body of knowledge in:</w:t>
      </w:r>
    </w:p>
    <w:p w:rsidR="00646BAE" w:rsidRPr="00D3091F" w:rsidRDefault="00646BAE" w:rsidP="00646BAE">
      <w:pPr>
        <w:pStyle w:val="ListParagraph"/>
        <w:numPr>
          <w:ilvl w:val="0"/>
          <w:numId w:val="3"/>
        </w:numPr>
        <w:rPr>
          <w:rFonts w:ascii="Rockwell" w:hAnsi="Rockwell"/>
          <w:lang w:val="en-US"/>
        </w:rPr>
      </w:pPr>
      <w:r w:rsidRPr="00D3091F">
        <w:rPr>
          <w:rFonts w:ascii="Rockwell" w:hAnsi="Rockwell"/>
          <w:lang w:val="en-US"/>
        </w:rPr>
        <w:t xml:space="preserve">enhancing simulation education and curriculum for medical laboratory science students; </w:t>
      </w:r>
    </w:p>
    <w:p w:rsidR="00646BAE" w:rsidRPr="00D3091F" w:rsidRDefault="00646BAE" w:rsidP="00646BAE">
      <w:pPr>
        <w:pStyle w:val="ListParagraph"/>
        <w:numPr>
          <w:ilvl w:val="0"/>
          <w:numId w:val="3"/>
        </w:numPr>
        <w:rPr>
          <w:rFonts w:ascii="Rockwell" w:hAnsi="Rockwell"/>
          <w:lang w:val="en-US"/>
        </w:rPr>
      </w:pPr>
      <w:r w:rsidRPr="00D3091F">
        <w:rPr>
          <w:rFonts w:ascii="Rockwell" w:hAnsi="Rockwell"/>
          <w:lang w:val="en-US"/>
        </w:rPr>
        <w:t>understanding how to relieve pressures from clinical placement sites in relation to supporting student competency or new models for clinical placement; and</w:t>
      </w:r>
    </w:p>
    <w:p w:rsidR="00646BAE" w:rsidRPr="00D3091F" w:rsidRDefault="00646BAE" w:rsidP="00646BAE">
      <w:pPr>
        <w:pStyle w:val="ListParagraph"/>
        <w:numPr>
          <w:ilvl w:val="0"/>
          <w:numId w:val="3"/>
        </w:numPr>
        <w:rPr>
          <w:rFonts w:ascii="Rockwell" w:hAnsi="Rockwell"/>
          <w:lang w:val="en-US"/>
        </w:rPr>
      </w:pPr>
      <w:r w:rsidRPr="00D3091F">
        <w:rPr>
          <w:rFonts w:ascii="Rockwell" w:hAnsi="Rockwell"/>
          <w:lang w:val="en-US"/>
        </w:rPr>
        <w:t>identifying gaps in knowledge associated with health human resource issues impacting academic programs and/or employers.</w:t>
      </w:r>
    </w:p>
    <w:p w:rsidR="00646BAE" w:rsidRPr="00D3091F" w:rsidRDefault="00646BAE" w:rsidP="00646BAE">
      <w:pPr>
        <w:rPr>
          <w:rFonts w:ascii="Rockwell" w:hAnsi="Rockwell"/>
          <w:lang w:val="en-US"/>
        </w:rPr>
      </w:pPr>
      <w:r w:rsidRPr="00D3091F">
        <w:rPr>
          <w:rFonts w:ascii="Rockwell" w:hAnsi="Rockwell"/>
          <w:lang w:val="en-US"/>
        </w:rPr>
        <w:t xml:space="preserve">It is expected that the assistance received from these funds will help contribute to CSMLS knowledge production efforts for members and support streamlining of knowledge exchange for simulation and clinical placement discussions. </w:t>
      </w:r>
    </w:p>
    <w:p w:rsidR="00646BAE" w:rsidRPr="00D3091F" w:rsidRDefault="00646BAE" w:rsidP="00646BAE">
      <w:pPr>
        <w:rPr>
          <w:rFonts w:ascii="Rockwell" w:hAnsi="Rockwell"/>
          <w:lang w:val="en-US"/>
        </w:rPr>
      </w:pPr>
      <w:r w:rsidRPr="00D3091F">
        <w:rPr>
          <w:rFonts w:ascii="Rockwell" w:hAnsi="Rockwell"/>
          <w:lang w:val="en-US"/>
        </w:rPr>
        <w:t xml:space="preserve">For this submission, ‘medical laboratory science’ refers to </w:t>
      </w:r>
      <w:r w:rsidR="0042761F">
        <w:rPr>
          <w:rFonts w:ascii="Rockwell" w:hAnsi="Rockwell"/>
          <w:lang w:val="en-US"/>
        </w:rPr>
        <w:t xml:space="preserve">accredited academic </w:t>
      </w:r>
      <w:r w:rsidRPr="00D3091F">
        <w:rPr>
          <w:rFonts w:ascii="Rockwell" w:hAnsi="Rockwell"/>
          <w:lang w:val="en-US"/>
        </w:rPr>
        <w:t>programs associated with medical laboratory assistant and</w:t>
      </w:r>
      <w:r w:rsidR="0042761F">
        <w:rPr>
          <w:rFonts w:ascii="Rockwell" w:hAnsi="Rockwell"/>
          <w:lang w:val="en-US"/>
        </w:rPr>
        <w:t>/or</w:t>
      </w:r>
      <w:r w:rsidRPr="00D3091F">
        <w:rPr>
          <w:rFonts w:ascii="Rockwell" w:hAnsi="Rockwell"/>
          <w:lang w:val="en-US"/>
        </w:rPr>
        <w:t xml:space="preserve"> medical laboratory technologist</w:t>
      </w:r>
      <w:r w:rsidR="0042761F">
        <w:rPr>
          <w:rFonts w:ascii="Rockwell" w:hAnsi="Rockwell"/>
          <w:lang w:val="en-US"/>
        </w:rPr>
        <w:t xml:space="preserve"> students</w:t>
      </w:r>
      <w:r w:rsidRPr="00D3091F">
        <w:rPr>
          <w:rFonts w:ascii="Rockwell" w:hAnsi="Rockwell"/>
          <w:lang w:val="en-US"/>
        </w:rPr>
        <w:t>.</w:t>
      </w:r>
    </w:p>
    <w:p w:rsidR="006D0A1E" w:rsidRDefault="006D0A1E" w:rsidP="00646BAE">
      <w:pPr>
        <w:rPr>
          <w:rFonts w:ascii="Rockwell" w:hAnsi="Rockwell"/>
          <w:lang w:val="fr-CA"/>
        </w:rPr>
      </w:pPr>
      <w:r w:rsidRPr="00D3091F">
        <w:rPr>
          <w:rFonts w:ascii="Rockwell" w:hAnsi="Rockwell"/>
          <w:b/>
          <w:lang w:val="fr-CA"/>
        </w:rPr>
        <w:t>Questions:</w:t>
      </w:r>
      <w:r w:rsidRPr="00D3091F">
        <w:rPr>
          <w:rFonts w:ascii="Rockwell" w:hAnsi="Rockwell"/>
          <w:lang w:val="fr-CA"/>
        </w:rPr>
        <w:t xml:space="preserve"> </w:t>
      </w:r>
      <w:hyperlink r:id="rId10" w:history="1">
        <w:r w:rsidR="00D3091F" w:rsidRPr="006340E0">
          <w:rPr>
            <w:rStyle w:val="Hyperlink"/>
            <w:rFonts w:ascii="Rockwell" w:hAnsi="Rockwell"/>
            <w:lang w:val="fr-CA"/>
          </w:rPr>
          <w:t>research@csmls.org</w:t>
        </w:r>
      </w:hyperlink>
    </w:p>
    <w:p w:rsidR="00F31040" w:rsidRPr="00735BAB" w:rsidRDefault="00F31040" w:rsidP="00852A0E">
      <w:pPr>
        <w:pStyle w:val="Heading1"/>
        <w:rPr>
          <w:lang w:val="fr-CA"/>
        </w:rPr>
      </w:pPr>
      <w:r w:rsidRPr="00735BAB">
        <w:rPr>
          <w:lang w:val="fr-CA"/>
        </w:rPr>
        <w:t>Contact Information</w:t>
      </w:r>
    </w:p>
    <w:p w:rsidR="00F31040" w:rsidRPr="00852A0E" w:rsidRDefault="00F31040" w:rsidP="00C70C46">
      <w:pPr>
        <w:rPr>
          <w:b/>
          <w:lang w:val="en-US"/>
        </w:rPr>
      </w:pPr>
      <w:r w:rsidRPr="00852A0E">
        <w:rPr>
          <w:b/>
          <w:lang w:val="en-US"/>
        </w:rPr>
        <w:t>Primary Contact:</w:t>
      </w:r>
    </w:p>
    <w:tbl>
      <w:tblPr>
        <w:tblStyle w:val="TableGrid"/>
        <w:tblW w:w="0" w:type="auto"/>
        <w:tblLook w:val="04A0" w:firstRow="1" w:lastRow="0" w:firstColumn="1" w:lastColumn="0" w:noHBand="0" w:noVBand="1"/>
      </w:tblPr>
      <w:tblGrid>
        <w:gridCol w:w="3192"/>
        <w:gridCol w:w="3192"/>
        <w:gridCol w:w="3192"/>
      </w:tblGrid>
      <w:tr w:rsidR="00F31040" w:rsidTr="00F31040">
        <w:tc>
          <w:tcPr>
            <w:tcW w:w="3192" w:type="dxa"/>
            <w:shd w:val="clear" w:color="auto" w:fill="B8CCE4" w:themeFill="accent1" w:themeFillTint="66"/>
          </w:tcPr>
          <w:p w:rsidR="00F31040" w:rsidRPr="00F31040" w:rsidRDefault="00F31040" w:rsidP="00F31040">
            <w:pPr>
              <w:rPr>
                <w:b/>
                <w:lang w:val="en-US"/>
              </w:rPr>
            </w:pPr>
            <w:r w:rsidRPr="00F31040">
              <w:rPr>
                <w:b/>
                <w:lang w:val="en-US"/>
              </w:rPr>
              <w:t>First Name</w:t>
            </w:r>
          </w:p>
          <w:p w:rsidR="00F31040" w:rsidRPr="00F31040" w:rsidRDefault="00F31040" w:rsidP="00C70C46">
            <w:pPr>
              <w:rPr>
                <w:b/>
                <w:lang w:val="en-US"/>
              </w:rPr>
            </w:pPr>
          </w:p>
        </w:tc>
        <w:tc>
          <w:tcPr>
            <w:tcW w:w="3192" w:type="dxa"/>
            <w:shd w:val="clear" w:color="auto" w:fill="B8CCE4" w:themeFill="accent1" w:themeFillTint="66"/>
          </w:tcPr>
          <w:p w:rsidR="00F31040" w:rsidRPr="00F31040" w:rsidRDefault="00F31040" w:rsidP="00C70C46">
            <w:pPr>
              <w:rPr>
                <w:b/>
                <w:lang w:val="en-US"/>
              </w:rPr>
            </w:pPr>
            <w:r w:rsidRPr="00F31040">
              <w:rPr>
                <w:b/>
                <w:lang w:val="en-US"/>
              </w:rPr>
              <w:t>Last Name</w:t>
            </w:r>
          </w:p>
        </w:tc>
        <w:tc>
          <w:tcPr>
            <w:tcW w:w="3192" w:type="dxa"/>
            <w:shd w:val="clear" w:color="auto" w:fill="B8CCE4" w:themeFill="accent1" w:themeFillTint="66"/>
          </w:tcPr>
          <w:p w:rsidR="00F31040" w:rsidRPr="00F31040" w:rsidRDefault="00F31040" w:rsidP="00C70C46">
            <w:pPr>
              <w:rPr>
                <w:b/>
                <w:lang w:val="en-US"/>
              </w:rPr>
            </w:pPr>
            <w:r w:rsidRPr="00F31040">
              <w:rPr>
                <w:b/>
                <w:lang w:val="en-US"/>
              </w:rPr>
              <w:t>Credentials</w:t>
            </w:r>
          </w:p>
        </w:tc>
      </w:tr>
      <w:tr w:rsidR="00F31040" w:rsidTr="00852A0E">
        <w:tc>
          <w:tcPr>
            <w:tcW w:w="3192" w:type="dxa"/>
            <w:tcBorders>
              <w:bottom w:val="single" w:sz="4" w:space="0" w:color="auto"/>
            </w:tcBorders>
          </w:tcPr>
          <w:p w:rsidR="00F31040" w:rsidRDefault="00F31040" w:rsidP="00F31040">
            <w:pPr>
              <w:rPr>
                <w:lang w:val="en-US"/>
              </w:rPr>
            </w:pPr>
          </w:p>
        </w:tc>
        <w:tc>
          <w:tcPr>
            <w:tcW w:w="3192" w:type="dxa"/>
            <w:tcBorders>
              <w:bottom w:val="single" w:sz="4" w:space="0" w:color="auto"/>
            </w:tcBorders>
          </w:tcPr>
          <w:p w:rsidR="00F31040" w:rsidRDefault="00F31040" w:rsidP="00C70C46">
            <w:pPr>
              <w:rPr>
                <w:lang w:val="en-US"/>
              </w:rPr>
            </w:pPr>
          </w:p>
        </w:tc>
        <w:tc>
          <w:tcPr>
            <w:tcW w:w="3192" w:type="dxa"/>
            <w:tcBorders>
              <w:bottom w:val="single" w:sz="4" w:space="0" w:color="auto"/>
            </w:tcBorders>
          </w:tcPr>
          <w:p w:rsidR="00F31040" w:rsidRDefault="00F31040" w:rsidP="00F31040">
            <w:pPr>
              <w:rPr>
                <w:lang w:val="en-US"/>
              </w:rPr>
            </w:pPr>
          </w:p>
          <w:p w:rsidR="00852A0E" w:rsidRDefault="00852A0E" w:rsidP="00F31040">
            <w:pPr>
              <w:rPr>
                <w:lang w:val="en-US"/>
              </w:rPr>
            </w:pPr>
          </w:p>
        </w:tc>
      </w:tr>
      <w:tr w:rsidR="00F31040" w:rsidTr="00852A0E">
        <w:tc>
          <w:tcPr>
            <w:tcW w:w="3192" w:type="dxa"/>
            <w:tcBorders>
              <w:left w:val="nil"/>
              <w:right w:val="nil"/>
            </w:tcBorders>
          </w:tcPr>
          <w:p w:rsidR="00F31040" w:rsidRDefault="00F31040" w:rsidP="00C70C46">
            <w:pPr>
              <w:rPr>
                <w:lang w:val="en-US"/>
              </w:rPr>
            </w:pPr>
          </w:p>
        </w:tc>
        <w:tc>
          <w:tcPr>
            <w:tcW w:w="3192" w:type="dxa"/>
            <w:tcBorders>
              <w:left w:val="nil"/>
              <w:right w:val="nil"/>
            </w:tcBorders>
          </w:tcPr>
          <w:p w:rsidR="00F31040" w:rsidRDefault="00F31040" w:rsidP="00C70C46">
            <w:pPr>
              <w:rPr>
                <w:lang w:val="en-US"/>
              </w:rPr>
            </w:pPr>
          </w:p>
        </w:tc>
        <w:tc>
          <w:tcPr>
            <w:tcW w:w="3192" w:type="dxa"/>
            <w:tcBorders>
              <w:left w:val="nil"/>
              <w:right w:val="nil"/>
            </w:tcBorders>
          </w:tcPr>
          <w:p w:rsidR="00F31040" w:rsidRDefault="00F31040" w:rsidP="00C70C46">
            <w:pPr>
              <w:rPr>
                <w:lang w:val="en-US"/>
              </w:rPr>
            </w:pPr>
          </w:p>
        </w:tc>
      </w:tr>
      <w:tr w:rsidR="00F31040" w:rsidTr="00F31040">
        <w:tc>
          <w:tcPr>
            <w:tcW w:w="3192" w:type="dxa"/>
            <w:shd w:val="clear" w:color="auto" w:fill="B8CCE4" w:themeFill="accent1" w:themeFillTint="66"/>
          </w:tcPr>
          <w:p w:rsidR="00F31040" w:rsidRPr="00F31040" w:rsidRDefault="00F31040" w:rsidP="00C70C46">
            <w:pPr>
              <w:rPr>
                <w:b/>
                <w:lang w:val="en-US"/>
              </w:rPr>
            </w:pPr>
            <w:r w:rsidRPr="006D0A1E">
              <w:rPr>
                <w:b/>
                <w:noProof/>
                <w:lang w:val="en-US"/>
              </w:rPr>
              <w:t>Organization</w:t>
            </w:r>
            <w:r w:rsidR="00852A0E">
              <w:rPr>
                <w:b/>
                <w:lang w:val="en-US"/>
              </w:rPr>
              <w:t xml:space="preserve"> – name and mailing address</w:t>
            </w:r>
          </w:p>
        </w:tc>
        <w:tc>
          <w:tcPr>
            <w:tcW w:w="3192" w:type="dxa"/>
            <w:shd w:val="clear" w:color="auto" w:fill="B8CCE4" w:themeFill="accent1" w:themeFillTint="66"/>
          </w:tcPr>
          <w:p w:rsidR="00F31040" w:rsidRPr="00F31040" w:rsidRDefault="00F31040" w:rsidP="00ED3033">
            <w:pPr>
              <w:rPr>
                <w:b/>
                <w:lang w:val="en-US"/>
              </w:rPr>
            </w:pPr>
            <w:r w:rsidRPr="00F31040">
              <w:rPr>
                <w:b/>
                <w:lang w:val="en-US"/>
              </w:rPr>
              <w:t>Phone</w:t>
            </w:r>
          </w:p>
        </w:tc>
        <w:tc>
          <w:tcPr>
            <w:tcW w:w="3192" w:type="dxa"/>
            <w:shd w:val="clear" w:color="auto" w:fill="B8CCE4" w:themeFill="accent1" w:themeFillTint="66"/>
          </w:tcPr>
          <w:p w:rsidR="00F31040" w:rsidRPr="00F31040" w:rsidRDefault="00F31040" w:rsidP="00ED3033">
            <w:pPr>
              <w:rPr>
                <w:b/>
                <w:lang w:val="en-US"/>
              </w:rPr>
            </w:pPr>
            <w:r w:rsidRPr="00F31040">
              <w:rPr>
                <w:b/>
                <w:lang w:val="en-US"/>
              </w:rPr>
              <w:t>Email</w:t>
            </w:r>
          </w:p>
        </w:tc>
      </w:tr>
      <w:tr w:rsidR="00F31040" w:rsidTr="00F31040">
        <w:tc>
          <w:tcPr>
            <w:tcW w:w="3192" w:type="dxa"/>
          </w:tcPr>
          <w:p w:rsidR="00F31040" w:rsidRDefault="00F31040" w:rsidP="00C70C46">
            <w:pPr>
              <w:rPr>
                <w:lang w:val="en-US"/>
              </w:rPr>
            </w:pPr>
          </w:p>
        </w:tc>
        <w:tc>
          <w:tcPr>
            <w:tcW w:w="3192" w:type="dxa"/>
          </w:tcPr>
          <w:p w:rsidR="00F31040" w:rsidRDefault="00F31040" w:rsidP="00C70C46">
            <w:pPr>
              <w:rPr>
                <w:lang w:val="en-US"/>
              </w:rPr>
            </w:pPr>
          </w:p>
        </w:tc>
        <w:tc>
          <w:tcPr>
            <w:tcW w:w="3192" w:type="dxa"/>
          </w:tcPr>
          <w:p w:rsidR="00852A0E" w:rsidRDefault="00852A0E" w:rsidP="00C70C46">
            <w:pPr>
              <w:rPr>
                <w:lang w:val="en-US"/>
              </w:rPr>
            </w:pPr>
          </w:p>
          <w:p w:rsidR="00852A0E" w:rsidRDefault="00852A0E" w:rsidP="00C70C46">
            <w:pPr>
              <w:rPr>
                <w:lang w:val="en-US"/>
              </w:rPr>
            </w:pPr>
          </w:p>
        </w:tc>
      </w:tr>
    </w:tbl>
    <w:p w:rsidR="00852A0E" w:rsidRDefault="00852A0E" w:rsidP="00C70C46">
      <w:pPr>
        <w:rPr>
          <w:b/>
          <w:lang w:val="en-US"/>
        </w:rPr>
      </w:pPr>
    </w:p>
    <w:p w:rsidR="00D3091F" w:rsidRDefault="00D3091F" w:rsidP="00C70C46">
      <w:pPr>
        <w:rPr>
          <w:b/>
          <w:lang w:val="en-US"/>
        </w:rPr>
      </w:pPr>
    </w:p>
    <w:p w:rsidR="00F31040" w:rsidRPr="00F31040" w:rsidRDefault="00F31040" w:rsidP="00C70C46">
      <w:pPr>
        <w:rPr>
          <w:b/>
          <w:lang w:val="en-US"/>
        </w:rPr>
      </w:pPr>
      <w:r w:rsidRPr="00F31040">
        <w:rPr>
          <w:b/>
          <w:lang w:val="en-US"/>
        </w:rPr>
        <w:t>Additional Contacts:</w:t>
      </w:r>
    </w:p>
    <w:tbl>
      <w:tblPr>
        <w:tblStyle w:val="TableGrid"/>
        <w:tblW w:w="0" w:type="auto"/>
        <w:tblLook w:val="04A0" w:firstRow="1" w:lastRow="0" w:firstColumn="1" w:lastColumn="0" w:noHBand="0" w:noVBand="1"/>
      </w:tblPr>
      <w:tblGrid>
        <w:gridCol w:w="3192"/>
        <w:gridCol w:w="3192"/>
        <w:gridCol w:w="3192"/>
      </w:tblGrid>
      <w:tr w:rsidR="00F31040" w:rsidTr="00ED3033">
        <w:tc>
          <w:tcPr>
            <w:tcW w:w="3192" w:type="dxa"/>
            <w:shd w:val="clear" w:color="auto" w:fill="B8CCE4" w:themeFill="accent1" w:themeFillTint="66"/>
          </w:tcPr>
          <w:p w:rsidR="00F31040" w:rsidRPr="00F31040" w:rsidRDefault="00F31040" w:rsidP="00ED3033">
            <w:pPr>
              <w:rPr>
                <w:b/>
                <w:lang w:val="en-US"/>
              </w:rPr>
            </w:pPr>
            <w:r>
              <w:rPr>
                <w:b/>
                <w:lang w:val="en-US"/>
              </w:rPr>
              <w:t>Full Name</w:t>
            </w:r>
          </w:p>
          <w:p w:rsidR="00F31040" w:rsidRPr="00F31040" w:rsidRDefault="00F31040" w:rsidP="00ED3033">
            <w:pPr>
              <w:rPr>
                <w:b/>
                <w:lang w:val="en-US"/>
              </w:rPr>
            </w:pPr>
          </w:p>
        </w:tc>
        <w:tc>
          <w:tcPr>
            <w:tcW w:w="3192" w:type="dxa"/>
            <w:shd w:val="clear" w:color="auto" w:fill="B8CCE4" w:themeFill="accent1" w:themeFillTint="66"/>
          </w:tcPr>
          <w:p w:rsidR="00F31040" w:rsidRPr="00F31040" w:rsidRDefault="00F31040" w:rsidP="00ED3033">
            <w:pPr>
              <w:rPr>
                <w:b/>
                <w:lang w:val="en-US"/>
              </w:rPr>
            </w:pPr>
            <w:r>
              <w:rPr>
                <w:b/>
                <w:lang w:val="en-US"/>
              </w:rPr>
              <w:t>Organization</w:t>
            </w:r>
          </w:p>
        </w:tc>
        <w:tc>
          <w:tcPr>
            <w:tcW w:w="3192" w:type="dxa"/>
            <w:shd w:val="clear" w:color="auto" w:fill="B8CCE4" w:themeFill="accent1" w:themeFillTint="66"/>
          </w:tcPr>
          <w:p w:rsidR="00F31040" w:rsidRPr="00F31040" w:rsidRDefault="00F31040" w:rsidP="00ED3033">
            <w:pPr>
              <w:rPr>
                <w:b/>
                <w:lang w:val="en-US"/>
              </w:rPr>
            </w:pPr>
            <w:r>
              <w:rPr>
                <w:b/>
                <w:lang w:val="en-US"/>
              </w:rPr>
              <w:t>Role in Project</w:t>
            </w:r>
          </w:p>
        </w:tc>
      </w:tr>
      <w:tr w:rsidR="00F31040" w:rsidTr="00ED3033">
        <w:tc>
          <w:tcPr>
            <w:tcW w:w="3192" w:type="dxa"/>
          </w:tcPr>
          <w:p w:rsidR="00F31040" w:rsidRDefault="00F31040" w:rsidP="00ED3033">
            <w:pPr>
              <w:rPr>
                <w:lang w:val="en-US"/>
              </w:rPr>
            </w:pPr>
          </w:p>
        </w:tc>
        <w:tc>
          <w:tcPr>
            <w:tcW w:w="3192" w:type="dxa"/>
          </w:tcPr>
          <w:p w:rsidR="00F31040" w:rsidRDefault="00F31040" w:rsidP="00ED3033">
            <w:pPr>
              <w:rPr>
                <w:lang w:val="en-US"/>
              </w:rPr>
            </w:pPr>
          </w:p>
        </w:tc>
        <w:tc>
          <w:tcPr>
            <w:tcW w:w="3192" w:type="dxa"/>
          </w:tcPr>
          <w:p w:rsidR="00F31040" w:rsidRDefault="00F31040" w:rsidP="00ED3033">
            <w:pPr>
              <w:rPr>
                <w:lang w:val="en-US"/>
              </w:rPr>
            </w:pPr>
          </w:p>
        </w:tc>
      </w:tr>
      <w:tr w:rsidR="00F31040" w:rsidTr="00ED3033">
        <w:tc>
          <w:tcPr>
            <w:tcW w:w="3192" w:type="dxa"/>
          </w:tcPr>
          <w:p w:rsidR="00F31040" w:rsidRDefault="00F31040" w:rsidP="00ED3033">
            <w:pPr>
              <w:rPr>
                <w:lang w:val="en-US"/>
              </w:rPr>
            </w:pPr>
          </w:p>
        </w:tc>
        <w:tc>
          <w:tcPr>
            <w:tcW w:w="3192" w:type="dxa"/>
          </w:tcPr>
          <w:p w:rsidR="00F31040" w:rsidRDefault="00F31040" w:rsidP="00ED3033">
            <w:pPr>
              <w:rPr>
                <w:lang w:val="en-US"/>
              </w:rPr>
            </w:pPr>
          </w:p>
        </w:tc>
        <w:tc>
          <w:tcPr>
            <w:tcW w:w="3192" w:type="dxa"/>
          </w:tcPr>
          <w:p w:rsidR="00F31040" w:rsidRDefault="00F31040" w:rsidP="00ED3033">
            <w:pPr>
              <w:rPr>
                <w:lang w:val="en-US"/>
              </w:rPr>
            </w:pPr>
          </w:p>
        </w:tc>
      </w:tr>
      <w:tr w:rsidR="00F31040" w:rsidTr="00ED3033">
        <w:tc>
          <w:tcPr>
            <w:tcW w:w="3192" w:type="dxa"/>
          </w:tcPr>
          <w:p w:rsidR="00F31040" w:rsidRDefault="00F31040" w:rsidP="00ED3033">
            <w:pPr>
              <w:rPr>
                <w:lang w:val="en-US"/>
              </w:rPr>
            </w:pPr>
          </w:p>
        </w:tc>
        <w:tc>
          <w:tcPr>
            <w:tcW w:w="3192" w:type="dxa"/>
          </w:tcPr>
          <w:p w:rsidR="00F31040" w:rsidRDefault="00F31040" w:rsidP="00ED3033">
            <w:pPr>
              <w:rPr>
                <w:lang w:val="en-US"/>
              </w:rPr>
            </w:pPr>
          </w:p>
        </w:tc>
        <w:tc>
          <w:tcPr>
            <w:tcW w:w="3192" w:type="dxa"/>
          </w:tcPr>
          <w:p w:rsidR="00F31040" w:rsidRDefault="00F31040" w:rsidP="00ED3033">
            <w:pPr>
              <w:rPr>
                <w:lang w:val="en-US"/>
              </w:rPr>
            </w:pPr>
          </w:p>
        </w:tc>
      </w:tr>
      <w:tr w:rsidR="00F31040" w:rsidTr="00ED3033">
        <w:tc>
          <w:tcPr>
            <w:tcW w:w="3192" w:type="dxa"/>
          </w:tcPr>
          <w:p w:rsidR="00F31040" w:rsidRDefault="00F31040" w:rsidP="00ED3033">
            <w:pPr>
              <w:rPr>
                <w:lang w:val="en-US"/>
              </w:rPr>
            </w:pPr>
          </w:p>
        </w:tc>
        <w:tc>
          <w:tcPr>
            <w:tcW w:w="3192" w:type="dxa"/>
          </w:tcPr>
          <w:p w:rsidR="00F31040" w:rsidRDefault="00F31040" w:rsidP="00ED3033">
            <w:pPr>
              <w:rPr>
                <w:lang w:val="en-US"/>
              </w:rPr>
            </w:pPr>
          </w:p>
        </w:tc>
        <w:tc>
          <w:tcPr>
            <w:tcW w:w="3192" w:type="dxa"/>
          </w:tcPr>
          <w:p w:rsidR="00F31040" w:rsidRDefault="00F31040" w:rsidP="00ED3033">
            <w:pPr>
              <w:rPr>
                <w:lang w:val="en-US"/>
              </w:rPr>
            </w:pPr>
          </w:p>
        </w:tc>
      </w:tr>
      <w:tr w:rsidR="00F31040" w:rsidTr="00ED3033">
        <w:tc>
          <w:tcPr>
            <w:tcW w:w="3192" w:type="dxa"/>
          </w:tcPr>
          <w:p w:rsidR="00F31040" w:rsidRDefault="00F31040" w:rsidP="00ED3033">
            <w:pPr>
              <w:rPr>
                <w:lang w:val="en-US"/>
              </w:rPr>
            </w:pPr>
          </w:p>
        </w:tc>
        <w:tc>
          <w:tcPr>
            <w:tcW w:w="3192" w:type="dxa"/>
          </w:tcPr>
          <w:p w:rsidR="00F31040" w:rsidRDefault="00F31040" w:rsidP="00ED3033">
            <w:pPr>
              <w:rPr>
                <w:lang w:val="en-US"/>
              </w:rPr>
            </w:pPr>
          </w:p>
        </w:tc>
        <w:tc>
          <w:tcPr>
            <w:tcW w:w="3192" w:type="dxa"/>
          </w:tcPr>
          <w:p w:rsidR="00F31040" w:rsidRDefault="00F31040" w:rsidP="00ED3033">
            <w:pPr>
              <w:rPr>
                <w:lang w:val="en-US"/>
              </w:rPr>
            </w:pPr>
          </w:p>
        </w:tc>
      </w:tr>
      <w:tr w:rsidR="00F31040" w:rsidTr="00ED3033">
        <w:tc>
          <w:tcPr>
            <w:tcW w:w="3192" w:type="dxa"/>
          </w:tcPr>
          <w:p w:rsidR="00F31040" w:rsidRDefault="00F31040" w:rsidP="00ED3033">
            <w:pPr>
              <w:rPr>
                <w:lang w:val="en-US"/>
              </w:rPr>
            </w:pPr>
          </w:p>
        </w:tc>
        <w:tc>
          <w:tcPr>
            <w:tcW w:w="3192" w:type="dxa"/>
          </w:tcPr>
          <w:p w:rsidR="00F31040" w:rsidRDefault="00F31040" w:rsidP="00ED3033">
            <w:pPr>
              <w:rPr>
                <w:lang w:val="en-US"/>
              </w:rPr>
            </w:pPr>
          </w:p>
        </w:tc>
        <w:tc>
          <w:tcPr>
            <w:tcW w:w="3192" w:type="dxa"/>
          </w:tcPr>
          <w:p w:rsidR="00F31040" w:rsidRDefault="00F31040" w:rsidP="00ED3033">
            <w:pPr>
              <w:rPr>
                <w:lang w:val="en-US"/>
              </w:rPr>
            </w:pPr>
          </w:p>
        </w:tc>
      </w:tr>
    </w:tbl>
    <w:p w:rsidR="006B0E98" w:rsidRDefault="006B0E98" w:rsidP="00C70C46">
      <w:pPr>
        <w:rPr>
          <w:lang w:val="en-US"/>
        </w:rPr>
      </w:pPr>
    </w:p>
    <w:p w:rsidR="006B0E98" w:rsidRDefault="00852A0E" w:rsidP="00C70C46">
      <w:pPr>
        <w:rPr>
          <w:b/>
          <w:lang w:val="en-US"/>
        </w:rPr>
      </w:pPr>
      <w:r>
        <w:rPr>
          <w:b/>
          <w:lang w:val="en-US"/>
        </w:rPr>
        <w:t xml:space="preserve">1.  Provide a summary of the proposed project/research: </w:t>
      </w:r>
      <w:r w:rsidR="0042761F">
        <w:rPr>
          <w:b/>
          <w:lang w:val="en-US"/>
        </w:rPr>
        <w:t>3</w:t>
      </w:r>
      <w:r>
        <w:rPr>
          <w:b/>
          <w:lang w:val="en-US"/>
        </w:rPr>
        <w:t>00 words</w:t>
      </w:r>
    </w:p>
    <w:p w:rsidR="00852A0E" w:rsidRDefault="00852A0E" w:rsidP="00852A0E">
      <w:pPr>
        <w:rPr>
          <w:b/>
          <w:lang w:val="en-US"/>
        </w:rPr>
      </w:pPr>
      <w:r w:rsidRPr="00852A0E">
        <w:rPr>
          <w:b/>
          <w:noProof/>
          <w:lang w:val="en-US"/>
        </w:rPr>
        <mc:AlternateContent>
          <mc:Choice Requires="wps">
            <w:drawing>
              <wp:inline distT="0" distB="0" distL="0" distR="0" wp14:anchorId="54C1AA33" wp14:editId="24AB3B6C">
                <wp:extent cx="5984875" cy="1044575"/>
                <wp:effectExtent l="0" t="0" r="1587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044575"/>
                        </a:xfrm>
                        <a:prstGeom prst="rect">
                          <a:avLst/>
                        </a:prstGeom>
                        <a:solidFill>
                          <a:srgbClr val="FFFFFF"/>
                        </a:solidFill>
                        <a:ln w="9525">
                          <a:solidFill>
                            <a:srgbClr val="000000"/>
                          </a:solidFill>
                          <a:miter lim="800000"/>
                          <a:headEnd/>
                          <a:tailEnd/>
                        </a:ln>
                      </wps:spPr>
                      <wps:txbx>
                        <w:txbxContent>
                          <w:sdt>
                            <w:sdtPr>
                              <w:id w:val="1037085082"/>
                              <w:temporary/>
                              <w:showingPlcHdr/>
                            </w:sdtPr>
                            <w:sdtEndPr/>
                            <w:sdtContent>
                              <w:p w:rsidR="00852A0E" w:rsidRDefault="007B19F3" w:rsidP="00852A0E"/>
                            </w:sdtContent>
                          </w:sdt>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25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">
                <v:textbox>
                  <w:txbxContent>
                    <w:sdt>
                      <w:sdtPr>
                        <w:id w:val="1037085082"/>
                        <w:temporary/>
                        <w:showingPlcHdr/>
                      </w:sdtPr>
                      <w:sdtEndPr/>
                      <w:sdtContent>
                        <w:p w:rsidR="00852A0E" w:rsidRDefault="007B19F3" w:rsidP="00852A0E"/>
                      </w:sdtContent>
                    </w:sdt>
                  </w:txbxContent>
                </v:textbox>
                <w10:anchorlock/>
              </v:shape>
            </w:pict>
          </mc:Fallback>
        </mc:AlternateContent>
      </w:r>
    </w:p>
    <w:p w:rsidR="00852A0E" w:rsidRDefault="0042761F" w:rsidP="00852A0E">
      <w:pPr>
        <w:rPr>
          <w:b/>
          <w:lang w:val="en-US"/>
        </w:rPr>
      </w:pPr>
      <w:r>
        <w:rPr>
          <w:b/>
          <w:lang w:val="en-US"/>
        </w:rPr>
        <w:t>2</w:t>
      </w:r>
      <w:r w:rsidR="00852A0E">
        <w:rPr>
          <w:b/>
          <w:lang w:val="en-US"/>
        </w:rPr>
        <w:t>. Project/Research Description</w:t>
      </w:r>
      <w:r w:rsidR="00646BAE">
        <w:rPr>
          <w:b/>
          <w:lang w:val="en-US"/>
        </w:rPr>
        <w:t>, including methodology</w:t>
      </w:r>
      <w:r w:rsidR="00852A0E">
        <w:rPr>
          <w:b/>
          <w:lang w:val="en-US"/>
        </w:rPr>
        <w:t xml:space="preserve">: </w:t>
      </w:r>
      <w:r>
        <w:rPr>
          <w:b/>
          <w:lang w:val="en-US"/>
        </w:rPr>
        <w:t>5</w:t>
      </w:r>
      <w:r w:rsidR="00852A0E">
        <w:rPr>
          <w:b/>
          <w:lang w:val="en-US"/>
        </w:rPr>
        <w:t>00 words</w:t>
      </w:r>
    </w:p>
    <w:p w:rsidR="00852A0E" w:rsidRDefault="00852A0E" w:rsidP="00852A0E">
      <w:pPr>
        <w:rPr>
          <w:b/>
          <w:lang w:val="en-US"/>
        </w:rPr>
      </w:pPr>
      <w:r w:rsidRPr="00852A0E">
        <w:rPr>
          <w:b/>
          <w:noProof/>
          <w:lang w:val="en-US"/>
        </w:rPr>
        <mc:AlternateContent>
          <mc:Choice Requires="wps">
            <w:drawing>
              <wp:inline distT="0" distB="0" distL="0" distR="0" wp14:anchorId="739C400D" wp14:editId="4C52273C">
                <wp:extent cx="5943600" cy="1037371"/>
                <wp:effectExtent l="0" t="0" r="1905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7371"/>
                        </a:xfrm>
                        <a:prstGeom prst="rect">
                          <a:avLst/>
                        </a:prstGeom>
                        <a:solidFill>
                          <a:srgbClr val="FFFFFF"/>
                        </a:solidFill>
                        <a:ln w="9525">
                          <a:solidFill>
                            <a:srgbClr val="000000"/>
                          </a:solidFill>
                          <a:miter lim="800000"/>
                          <a:headEnd/>
                          <a:tailEnd/>
                        </a:ln>
                      </wps:spPr>
                      <wps:txbx>
                        <w:txbxContent>
                          <w:sdt>
                            <w:sdtPr>
                              <w:id w:val="-1101490622"/>
                              <w:temporary/>
                              <w:showingPlcHdr/>
                            </w:sdtPr>
                            <w:sdtEndPr/>
                            <w:sdtContent>
                              <w:p w:rsidR="00852A0E" w:rsidRDefault="007B19F3" w:rsidP="00852A0E"/>
                            </w:sdtContent>
                          </w:sdt>
                        </w:txbxContent>
                      </wps:txbx>
                      <wps:bodyPr rot="0" vert="horz" wrap="square" lIns="91440" tIns="45720" rIns="91440" bIns="45720" anchor="t" anchorCtr="0">
                        <a:noAutofit/>
                      </wps:bodyPr>
                    </wps:wsp>
                  </a:graphicData>
                </a:graphic>
              </wp:inline>
            </w:drawing>
          </mc:Choice>
          <mc:Fallback>
            <w:pict>
              <v:shape id="_x0000_s1027" type="#_x0000_t202" style="width:468pt;height:8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w7JQIAAEw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">
                <v:textbox>
                  <w:txbxContent>
                    <w:sdt>
                      <w:sdtPr>
                        <w:id w:val="-1101490622"/>
                        <w:temporary/>
                        <w:showingPlcHdr/>
                      </w:sdtPr>
                      <w:sdtEndPr/>
                      <w:sdtContent>
                        <w:p w:rsidR="00852A0E" w:rsidRDefault="007B19F3" w:rsidP="00852A0E"/>
                      </w:sdtContent>
                    </w:sdt>
                  </w:txbxContent>
                </v:textbox>
                <w10:anchorlock/>
              </v:shape>
            </w:pict>
          </mc:Fallback>
        </mc:AlternateContent>
      </w:r>
    </w:p>
    <w:p w:rsidR="00852A0E" w:rsidRDefault="0042761F" w:rsidP="00C70C46">
      <w:pPr>
        <w:rPr>
          <w:b/>
          <w:lang w:val="en-US"/>
        </w:rPr>
      </w:pPr>
      <w:r>
        <w:rPr>
          <w:b/>
          <w:lang w:val="en-US"/>
        </w:rPr>
        <w:t>3</w:t>
      </w:r>
      <w:r w:rsidR="00646BAE">
        <w:rPr>
          <w:b/>
          <w:lang w:val="en-US"/>
        </w:rPr>
        <w:t xml:space="preserve">. </w:t>
      </w:r>
      <w:r w:rsidR="00852A0E">
        <w:rPr>
          <w:b/>
          <w:lang w:val="en-US"/>
        </w:rPr>
        <w:t>Describe how the proje</w:t>
      </w:r>
      <w:r w:rsidR="00852A0E" w:rsidRPr="00852A0E">
        <w:rPr>
          <w:b/>
          <w:lang w:val="en-US"/>
        </w:rPr>
        <w:t>ct will integrate the student’s voice in the creation, implementation and/or evaluation components?</w:t>
      </w:r>
      <w:r w:rsidR="00646BAE">
        <w:rPr>
          <w:b/>
          <w:lang w:val="en-US"/>
        </w:rPr>
        <w:t xml:space="preserve"> </w:t>
      </w:r>
      <w:r>
        <w:rPr>
          <w:b/>
          <w:lang w:val="en-US"/>
        </w:rPr>
        <w:t>1</w:t>
      </w:r>
      <w:r w:rsidR="00646BAE">
        <w:rPr>
          <w:b/>
          <w:lang w:val="en-US"/>
        </w:rPr>
        <w:t>00 words</w:t>
      </w:r>
    </w:p>
    <w:p w:rsidR="00646BAE" w:rsidRPr="00852A0E" w:rsidRDefault="00646BAE" w:rsidP="00C70C46">
      <w:pPr>
        <w:rPr>
          <w:b/>
          <w:lang w:val="en-US"/>
        </w:rPr>
      </w:pPr>
      <w:r w:rsidRPr="00852A0E">
        <w:rPr>
          <w:b/>
          <w:noProof/>
          <w:lang w:val="en-US"/>
        </w:rPr>
        <mc:AlternateContent>
          <mc:Choice Requires="wps">
            <w:drawing>
              <wp:inline distT="0" distB="0" distL="0" distR="0" wp14:anchorId="15413862" wp14:editId="021CBC35">
                <wp:extent cx="5943600" cy="1036955"/>
                <wp:effectExtent l="0" t="0" r="19050" b="107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6955"/>
                        </a:xfrm>
                        <a:prstGeom prst="rect">
                          <a:avLst/>
                        </a:prstGeom>
                        <a:solidFill>
                          <a:srgbClr val="FFFFFF"/>
                        </a:solidFill>
                        <a:ln w="9525">
                          <a:solidFill>
                            <a:srgbClr val="000000"/>
                          </a:solidFill>
                          <a:miter lim="800000"/>
                          <a:headEnd/>
                          <a:tailEnd/>
                        </a:ln>
                      </wps:spPr>
                      <wps:txbx>
                        <w:txbxContent>
                          <w:sdt>
                            <w:sdtPr>
                              <w:id w:val="1124189318"/>
                              <w:temporary/>
                              <w:showingPlcHdr/>
                            </w:sdtPr>
                            <w:sdtEndPr/>
                            <w:sdtContent>
                              <w:p w:rsidR="00646BAE" w:rsidRDefault="007B19F3" w:rsidP="00646BAE"/>
                            </w:sdtContent>
                          </w:sdt>
                        </w:txbxContent>
                      </wps:txbx>
                      <wps:bodyPr rot="0" vert="horz" wrap="square" lIns="91440" tIns="45720" rIns="91440" bIns="45720" anchor="t" anchorCtr="0">
                        <a:noAutofit/>
                      </wps:bodyPr>
                    </wps:wsp>
                  </a:graphicData>
                </a:graphic>
              </wp:inline>
            </w:drawing>
          </mc:Choice>
          <mc:Fallback>
            <w:pict>
              <v:shape id="Text Box 6" o:spid="_x0000_s1028" type="#_x0000_t202" style="width:468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20JwIAAEwEAAAOAAAAZHJzL2Uyb0RvYy54bWysVNtu2zAMfR+wfxD0vthJ46w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">
                <v:textbox>
                  <w:txbxContent>
                    <w:sdt>
                      <w:sdtPr>
                        <w:id w:val="1124189318"/>
                        <w:temporary/>
                        <w:showingPlcHdr/>
                      </w:sdtPr>
                      <w:sdtEndPr/>
                      <w:sdtContent>
                        <w:p w:rsidR="00646BAE" w:rsidRDefault="007B19F3" w:rsidP="00646BAE"/>
                      </w:sdtContent>
                    </w:sdt>
                  </w:txbxContent>
                </v:textbox>
                <w10:anchorlock/>
              </v:shape>
            </w:pict>
          </mc:Fallback>
        </mc:AlternateContent>
      </w:r>
    </w:p>
    <w:p w:rsidR="00646BAE" w:rsidRDefault="00646BAE">
      <w:pPr>
        <w:rPr>
          <w:b/>
          <w:lang w:val="en-US"/>
        </w:rPr>
      </w:pPr>
      <w:r>
        <w:rPr>
          <w:b/>
          <w:lang w:val="en-US"/>
        </w:rPr>
        <w:br w:type="page"/>
      </w:r>
    </w:p>
    <w:p w:rsidR="00D3091F" w:rsidRDefault="00D3091F" w:rsidP="00C70C46">
      <w:pPr>
        <w:rPr>
          <w:b/>
          <w:lang w:val="en-US"/>
        </w:rPr>
      </w:pPr>
    </w:p>
    <w:p w:rsidR="00646BAE" w:rsidRPr="00646BAE" w:rsidRDefault="0042761F" w:rsidP="00646BAE">
      <w:pPr>
        <w:rPr>
          <w:i/>
          <w:lang w:val="en-US"/>
        </w:rPr>
      </w:pPr>
      <w:r>
        <w:rPr>
          <w:b/>
          <w:lang w:val="en-US"/>
        </w:rPr>
        <w:t>4</w:t>
      </w:r>
      <w:r w:rsidR="00646BAE" w:rsidRPr="00646BAE">
        <w:rPr>
          <w:b/>
          <w:lang w:val="en-US"/>
        </w:rPr>
        <w:t>. Briefly describe the project</w:t>
      </w:r>
      <w:r w:rsidR="00646BAE" w:rsidRPr="00646BAE">
        <w:rPr>
          <w:b/>
        </w:rPr>
        <w:t xml:space="preserve"> timeline (high level only</w:t>
      </w:r>
      <w:r w:rsidR="00646BAE" w:rsidRPr="00646BAE">
        <w:rPr>
          <w:i/>
          <w:lang w:val="en-US"/>
        </w:rPr>
        <w:t>)</w:t>
      </w:r>
      <w:r w:rsidR="00646BAE" w:rsidRPr="00646BAE">
        <w:rPr>
          <w:b/>
        </w:rPr>
        <w:t>.</w:t>
      </w:r>
      <w:r w:rsidR="00646BAE" w:rsidRPr="00646BAE">
        <w:rPr>
          <w:lang w:val="en-US"/>
        </w:rPr>
        <w:t xml:space="preserve"> </w:t>
      </w:r>
      <w:r w:rsidR="00646BAE" w:rsidRPr="00646BAE">
        <w:rPr>
          <w:i/>
          <w:lang w:val="en-US"/>
        </w:rPr>
        <w:t>Completion of the project or components associated with the grant must be confined to one year.</w:t>
      </w:r>
    </w:p>
    <w:p w:rsidR="00646BAE" w:rsidRDefault="00646BAE" w:rsidP="00C70C46">
      <w:r w:rsidRPr="00852A0E">
        <w:rPr>
          <w:b/>
          <w:noProof/>
          <w:lang w:val="en-US"/>
        </w:rPr>
        <mc:AlternateContent>
          <mc:Choice Requires="wps">
            <w:drawing>
              <wp:inline distT="0" distB="0" distL="0" distR="0" wp14:anchorId="25D94D0A" wp14:editId="1C6D2CDC">
                <wp:extent cx="5943600" cy="1036955"/>
                <wp:effectExtent l="0" t="0" r="1905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6955"/>
                        </a:xfrm>
                        <a:prstGeom prst="rect">
                          <a:avLst/>
                        </a:prstGeom>
                        <a:solidFill>
                          <a:srgbClr val="FFFFFF"/>
                        </a:solidFill>
                        <a:ln w="9525">
                          <a:solidFill>
                            <a:srgbClr val="000000"/>
                          </a:solidFill>
                          <a:miter lim="800000"/>
                          <a:headEnd/>
                          <a:tailEnd/>
                        </a:ln>
                      </wps:spPr>
                      <wps:txbx>
                        <w:txbxContent>
                          <w:sdt>
                            <w:sdtPr>
                              <w:id w:val="-382339005"/>
                              <w:temporary/>
                              <w:showingPlcHdr/>
                            </w:sdtPr>
                            <w:sdtEndPr/>
                            <w:sdtContent>
                              <w:p w:rsidR="00646BAE" w:rsidRDefault="007B19F3" w:rsidP="00646BAE"/>
                            </w:sdtContent>
                          </w:sdt>
                        </w:txbxContent>
                      </wps:txbx>
                      <wps:bodyPr rot="0" vert="horz" wrap="square" lIns="91440" tIns="45720" rIns="91440" bIns="45720" anchor="t" anchorCtr="0">
                        <a:noAutofit/>
                      </wps:bodyPr>
                    </wps:wsp>
                  </a:graphicData>
                </a:graphic>
              </wp:inline>
            </w:drawing>
          </mc:Choice>
          <mc:Fallback>
            <w:pict>
              <v:shape id="Text Box 8" o:spid="_x0000_s1029" type="#_x0000_t202" style="width:468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ct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">
                <v:textbox>
                  <w:txbxContent>
                    <w:sdt>
                      <w:sdtPr>
                        <w:id w:val="-382339005"/>
                        <w:temporary/>
                        <w:showingPlcHdr/>
                      </w:sdtPr>
                      <w:sdtEndPr/>
                      <w:sdtContent>
                        <w:p w:rsidR="00646BAE" w:rsidRDefault="007B19F3" w:rsidP="00646BAE"/>
                      </w:sdtContent>
                    </w:sdt>
                  </w:txbxContent>
                </v:textbox>
                <w10:anchorlock/>
              </v:shape>
            </w:pict>
          </mc:Fallback>
        </mc:AlternateContent>
      </w:r>
    </w:p>
    <w:p w:rsidR="00646BAE" w:rsidRDefault="0042761F" w:rsidP="00C70C46">
      <w:pPr>
        <w:rPr>
          <w:b/>
        </w:rPr>
      </w:pPr>
      <w:r>
        <w:rPr>
          <w:b/>
        </w:rPr>
        <w:t>5</w:t>
      </w:r>
      <w:r w:rsidR="00646BAE" w:rsidRPr="00646BAE">
        <w:rPr>
          <w:b/>
        </w:rPr>
        <w:t xml:space="preserve">. How will the grant be allocated? </w:t>
      </w:r>
    </w:p>
    <w:p w:rsidR="00646BAE" w:rsidRPr="00646BAE" w:rsidRDefault="00646BAE" w:rsidP="00C70C46">
      <w:pPr>
        <w:rPr>
          <w:b/>
          <w:lang w:val="en-US"/>
        </w:rPr>
      </w:pPr>
      <w:r w:rsidRPr="00852A0E">
        <w:rPr>
          <w:b/>
          <w:noProof/>
          <w:lang w:val="en-US"/>
        </w:rPr>
        <mc:AlternateContent>
          <mc:Choice Requires="wps">
            <w:drawing>
              <wp:inline distT="0" distB="0" distL="0" distR="0" wp14:anchorId="235EBE8D" wp14:editId="04C0FDC5">
                <wp:extent cx="5943600" cy="1036955"/>
                <wp:effectExtent l="0" t="0" r="19050" b="1079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6955"/>
                        </a:xfrm>
                        <a:prstGeom prst="rect">
                          <a:avLst/>
                        </a:prstGeom>
                        <a:solidFill>
                          <a:srgbClr val="FFFFFF"/>
                        </a:solidFill>
                        <a:ln w="9525">
                          <a:solidFill>
                            <a:srgbClr val="000000"/>
                          </a:solidFill>
                          <a:miter lim="800000"/>
                          <a:headEnd/>
                          <a:tailEnd/>
                        </a:ln>
                      </wps:spPr>
                      <wps:txbx>
                        <w:txbxContent>
                          <w:sdt>
                            <w:sdtPr>
                              <w:id w:val="853616340"/>
                              <w:temporary/>
                              <w:showingPlcHdr/>
                            </w:sdtPr>
                            <w:sdtEndPr/>
                            <w:sdtContent>
                              <w:p w:rsidR="00646BAE" w:rsidRDefault="007B19F3" w:rsidP="00646BAE"/>
                            </w:sdtContent>
                          </w:sdt>
                        </w:txbxContent>
                      </wps:txbx>
                      <wps:bodyPr rot="0" vert="horz" wrap="square" lIns="91440" tIns="45720" rIns="91440" bIns="45720" anchor="t" anchorCtr="0">
                        <a:noAutofit/>
                      </wps:bodyPr>
                    </wps:wsp>
                  </a:graphicData>
                </a:graphic>
              </wp:inline>
            </w:drawing>
          </mc:Choice>
          <mc:Fallback>
            <w:pict>
              <v:shape id="Text Box 10" o:spid="_x0000_s1030" type="#_x0000_t202" style="width:468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">
                <v:textbox>
                  <w:txbxContent>
                    <w:sdt>
                      <w:sdtPr>
                        <w:id w:val="853616340"/>
                        <w:temporary/>
                        <w:showingPlcHdr/>
                      </w:sdtPr>
                      <w:sdtEndPr/>
                      <w:sdtContent>
                        <w:p w:rsidR="00646BAE" w:rsidRDefault="007B19F3" w:rsidP="00646BAE"/>
                      </w:sdtContent>
                    </w:sdt>
                  </w:txbxContent>
                </v:textbox>
                <w10:anchorlock/>
              </v:shape>
            </w:pict>
          </mc:Fallback>
        </mc:AlternateContent>
      </w:r>
    </w:p>
    <w:p w:rsidR="00D3091F" w:rsidRDefault="00D3091F">
      <w:pPr>
        <w:rPr>
          <w:lang w:val="en-US"/>
        </w:rPr>
      </w:pPr>
      <w:r>
        <w:rPr>
          <w:lang w:val="en-US"/>
        </w:rPr>
        <w:br w:type="page"/>
      </w:r>
    </w:p>
    <w:p w:rsidR="00D3091F" w:rsidRDefault="00D3091F" w:rsidP="00C70C46">
      <w:pPr>
        <w:rPr>
          <w:lang w:val="en-US"/>
        </w:rPr>
      </w:pPr>
    </w:p>
    <w:p w:rsidR="00D3091F" w:rsidRDefault="00D3091F" w:rsidP="00D3091F">
      <w:pPr>
        <w:rPr>
          <w:rStyle w:val="Heading1Char"/>
        </w:rPr>
      </w:pPr>
      <w:r w:rsidRPr="00F9247D">
        <w:rPr>
          <w:rStyle w:val="Heading1Char"/>
        </w:rPr>
        <w:t xml:space="preserve">Part IV: Employer Endorsement </w:t>
      </w:r>
    </w:p>
    <w:p w:rsidR="00D3091F" w:rsidRDefault="00D3091F" w:rsidP="00D3091F">
      <w:pPr>
        <w:pStyle w:val="CSMLS-Body"/>
        <w:spacing w:after="0"/>
      </w:pPr>
      <w:r>
        <w:rPr>
          <w:rStyle w:val="Heading1Char"/>
          <w:rFonts w:ascii="Rockwell" w:eastAsia="MS Mincho" w:hAnsi="Rockwell" w:cs="Times New Roman"/>
          <w:b w:val="0"/>
          <w:bCs w:val="0"/>
          <w:color w:val="auto"/>
          <w:sz w:val="22"/>
          <w:szCs w:val="20"/>
        </w:rPr>
        <w:t>As the employer</w:t>
      </w:r>
      <w:r w:rsidRPr="00F9247D">
        <w:rPr>
          <w:rStyle w:val="Heading1Char"/>
          <w:rFonts w:ascii="Rockwell" w:eastAsia="MS Mincho" w:hAnsi="Rockwell" w:cs="Times New Roman"/>
          <w:b w:val="0"/>
          <w:bCs w:val="0"/>
          <w:color w:val="auto"/>
          <w:sz w:val="22"/>
          <w:szCs w:val="20"/>
        </w:rPr>
        <w:t xml:space="preserve"> of</w:t>
      </w:r>
      <w:r w:rsidRPr="00F9247D">
        <w:t xml:space="preserve"> ________________________________________</w:t>
      </w:r>
      <w:r>
        <w:t xml:space="preserve"> (primary applicant</w:t>
      </w:r>
      <w:r w:rsidRPr="00F9247D">
        <w:rPr>
          <w:sz w:val="20"/>
          <w:lang w:val="en-US"/>
        </w:rPr>
        <w:t>)</w:t>
      </w:r>
      <w:r w:rsidRPr="00F9247D">
        <w:t xml:space="preserve">, I </w:t>
      </w:r>
      <w:r>
        <w:t>endorse</w:t>
      </w:r>
      <w:r w:rsidRPr="00F9247D">
        <w:t xml:space="preserve"> this application. Our organization is supportive of </w:t>
      </w:r>
      <w:r>
        <w:t>her/his commitment and time to complete the tasks described therein</w:t>
      </w:r>
      <w:r w:rsidRPr="00F9247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260"/>
        <w:gridCol w:w="4428"/>
      </w:tblGrid>
      <w:tr w:rsidR="00D3091F" w:rsidRPr="00F9247D" w:rsidTr="003E2EC6">
        <w:tc>
          <w:tcPr>
            <w:tcW w:w="3888" w:type="dxa"/>
            <w:tcBorders>
              <w:bottom w:val="single" w:sz="4" w:space="0" w:color="auto"/>
            </w:tcBorders>
            <w:shd w:val="clear" w:color="auto" w:fill="auto"/>
          </w:tcPr>
          <w:p w:rsidR="00D3091F" w:rsidRPr="006F7E9E" w:rsidRDefault="00D3091F" w:rsidP="003E2EC6">
            <w:pPr>
              <w:rPr>
                <w:rFonts w:ascii="Rockwell" w:hAnsi="Rockwell"/>
                <w:b/>
              </w:rPr>
            </w:pPr>
          </w:p>
          <w:p w:rsidR="00D3091F" w:rsidRPr="00F9247D" w:rsidRDefault="00D3091F" w:rsidP="003E2EC6">
            <w:pPr>
              <w:rPr>
                <w:rFonts w:ascii="Rockwell" w:hAnsi="Rockwell"/>
                <w:b/>
                <w:lang w:val="en-US"/>
              </w:rPr>
            </w:pPr>
          </w:p>
        </w:tc>
        <w:tc>
          <w:tcPr>
            <w:tcW w:w="1260" w:type="dxa"/>
            <w:shd w:val="clear" w:color="auto" w:fill="auto"/>
          </w:tcPr>
          <w:p w:rsidR="00D3091F" w:rsidRPr="00F9247D" w:rsidRDefault="00D3091F" w:rsidP="003E2EC6">
            <w:pPr>
              <w:rPr>
                <w:rFonts w:ascii="Rockwell" w:hAnsi="Rockwell"/>
                <w:b/>
                <w:lang w:val="en-US"/>
              </w:rPr>
            </w:pPr>
          </w:p>
        </w:tc>
        <w:tc>
          <w:tcPr>
            <w:tcW w:w="4428" w:type="dxa"/>
            <w:tcBorders>
              <w:bottom w:val="single" w:sz="4" w:space="0" w:color="auto"/>
            </w:tcBorders>
            <w:shd w:val="clear" w:color="auto" w:fill="auto"/>
          </w:tcPr>
          <w:p w:rsidR="00D3091F" w:rsidRPr="00F9247D" w:rsidRDefault="00D3091F" w:rsidP="003E2EC6">
            <w:pPr>
              <w:rPr>
                <w:rFonts w:ascii="Rockwell" w:hAnsi="Rockwell"/>
                <w:b/>
                <w:lang w:val="en-US"/>
              </w:rPr>
            </w:pPr>
          </w:p>
        </w:tc>
      </w:tr>
      <w:tr w:rsidR="00D3091F" w:rsidRPr="00F9247D" w:rsidTr="003E2EC6">
        <w:tc>
          <w:tcPr>
            <w:tcW w:w="3888" w:type="dxa"/>
            <w:tcBorders>
              <w:top w:val="single" w:sz="4" w:space="0" w:color="auto"/>
            </w:tcBorders>
          </w:tcPr>
          <w:p w:rsidR="00D3091F" w:rsidRPr="00F9247D" w:rsidRDefault="00D3091F" w:rsidP="003E2EC6">
            <w:pPr>
              <w:rPr>
                <w:rFonts w:ascii="Rockwell" w:hAnsi="Rockwell"/>
                <w:b/>
                <w:lang w:val="en-US"/>
              </w:rPr>
            </w:pPr>
            <w:r>
              <w:rPr>
                <w:rFonts w:ascii="Rockwell" w:hAnsi="Rockwell"/>
                <w:b/>
                <w:lang w:val="en-US"/>
              </w:rPr>
              <w:t>Printed Name</w:t>
            </w:r>
          </w:p>
          <w:p w:rsidR="00D3091F" w:rsidRPr="00F9247D" w:rsidRDefault="00D3091F" w:rsidP="003E2EC6">
            <w:pPr>
              <w:rPr>
                <w:rFonts w:ascii="Rockwell" w:hAnsi="Rockwell"/>
                <w:lang w:val="en-US"/>
              </w:rPr>
            </w:pPr>
          </w:p>
        </w:tc>
        <w:tc>
          <w:tcPr>
            <w:tcW w:w="1260" w:type="dxa"/>
          </w:tcPr>
          <w:p w:rsidR="00D3091F" w:rsidRPr="00F9247D" w:rsidRDefault="00D3091F" w:rsidP="003E2EC6">
            <w:pPr>
              <w:rPr>
                <w:rFonts w:ascii="Rockwell" w:hAnsi="Rockwell"/>
                <w:lang w:val="en-US"/>
              </w:rPr>
            </w:pPr>
          </w:p>
        </w:tc>
        <w:tc>
          <w:tcPr>
            <w:tcW w:w="4428" w:type="dxa"/>
            <w:tcBorders>
              <w:top w:val="single" w:sz="4" w:space="0" w:color="auto"/>
            </w:tcBorders>
          </w:tcPr>
          <w:p w:rsidR="00D3091F" w:rsidRDefault="00D3091F" w:rsidP="003E2EC6">
            <w:pPr>
              <w:rPr>
                <w:rFonts w:ascii="Rockwell" w:hAnsi="Rockwell"/>
                <w:b/>
                <w:lang w:val="en-US"/>
              </w:rPr>
            </w:pPr>
            <w:r>
              <w:rPr>
                <w:rFonts w:ascii="Rockwell" w:hAnsi="Rockwell"/>
                <w:b/>
                <w:lang w:val="en-US"/>
              </w:rPr>
              <w:t>Signature</w:t>
            </w:r>
          </w:p>
        </w:tc>
      </w:tr>
    </w:tbl>
    <w:p w:rsidR="00D3091F" w:rsidRPr="001B5C30" w:rsidRDefault="00D3091F" w:rsidP="00D3091F">
      <w:pPr>
        <w:pStyle w:val="CSMLS-Body"/>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260"/>
        <w:gridCol w:w="4428"/>
      </w:tblGrid>
      <w:tr w:rsidR="00D3091F" w:rsidRPr="00F9247D" w:rsidTr="003E2EC6">
        <w:tc>
          <w:tcPr>
            <w:tcW w:w="3888" w:type="dxa"/>
            <w:tcBorders>
              <w:bottom w:val="single" w:sz="4" w:space="0" w:color="auto"/>
            </w:tcBorders>
            <w:shd w:val="clear" w:color="auto" w:fill="auto"/>
          </w:tcPr>
          <w:p w:rsidR="00D3091F" w:rsidRPr="00F9247D" w:rsidRDefault="00D3091F" w:rsidP="003E2EC6">
            <w:pPr>
              <w:rPr>
                <w:rFonts w:ascii="Rockwell" w:hAnsi="Rockwell"/>
                <w:b/>
                <w:lang w:val="en-US"/>
              </w:rPr>
            </w:pPr>
          </w:p>
        </w:tc>
        <w:tc>
          <w:tcPr>
            <w:tcW w:w="1260" w:type="dxa"/>
            <w:shd w:val="clear" w:color="auto" w:fill="auto"/>
          </w:tcPr>
          <w:p w:rsidR="00D3091F" w:rsidRPr="00F9247D" w:rsidRDefault="00D3091F" w:rsidP="003E2EC6">
            <w:pPr>
              <w:rPr>
                <w:rFonts w:ascii="Rockwell" w:hAnsi="Rockwell"/>
                <w:b/>
                <w:lang w:val="en-US"/>
              </w:rPr>
            </w:pPr>
          </w:p>
        </w:tc>
        <w:tc>
          <w:tcPr>
            <w:tcW w:w="4428" w:type="dxa"/>
            <w:tcBorders>
              <w:bottom w:val="single" w:sz="4" w:space="0" w:color="auto"/>
            </w:tcBorders>
            <w:shd w:val="clear" w:color="auto" w:fill="auto"/>
          </w:tcPr>
          <w:p w:rsidR="00D3091F" w:rsidRPr="00F9247D" w:rsidRDefault="00D3091F" w:rsidP="003E2EC6">
            <w:pPr>
              <w:rPr>
                <w:rFonts w:ascii="Rockwell" w:hAnsi="Rockwell"/>
                <w:b/>
                <w:lang w:val="en-US"/>
              </w:rPr>
            </w:pPr>
          </w:p>
        </w:tc>
      </w:tr>
      <w:tr w:rsidR="00D3091F" w:rsidTr="003E2EC6">
        <w:tc>
          <w:tcPr>
            <w:tcW w:w="3888" w:type="dxa"/>
            <w:tcBorders>
              <w:top w:val="single" w:sz="4" w:space="0" w:color="auto"/>
            </w:tcBorders>
          </w:tcPr>
          <w:p w:rsidR="00D3091F" w:rsidRDefault="00D3091F" w:rsidP="003E2EC6">
            <w:pPr>
              <w:rPr>
                <w:rFonts w:ascii="Rockwell" w:hAnsi="Rockwell"/>
                <w:b/>
                <w:lang w:val="en-US"/>
              </w:rPr>
            </w:pPr>
            <w:r>
              <w:rPr>
                <w:rFonts w:ascii="Rockwell" w:hAnsi="Rockwell"/>
                <w:b/>
                <w:lang w:val="en-US"/>
              </w:rPr>
              <w:t>Job Title</w:t>
            </w:r>
          </w:p>
          <w:p w:rsidR="00D3091F" w:rsidRPr="00F9247D" w:rsidRDefault="00D3091F" w:rsidP="003E2EC6">
            <w:pPr>
              <w:pStyle w:val="CSMLS-Body"/>
              <w:rPr>
                <w:sz w:val="20"/>
              </w:rPr>
            </w:pPr>
            <w:r w:rsidRPr="00F9247D">
              <w:rPr>
                <w:sz w:val="20"/>
              </w:rPr>
              <w:t xml:space="preserve">(e.g., </w:t>
            </w:r>
            <w:r>
              <w:rPr>
                <w:sz w:val="20"/>
              </w:rPr>
              <w:t>Manager, Chair, Director</w:t>
            </w:r>
            <w:r w:rsidRPr="00F9247D">
              <w:rPr>
                <w:sz w:val="20"/>
                <w:lang w:val="en-US"/>
              </w:rPr>
              <w:t>)</w:t>
            </w:r>
          </w:p>
          <w:p w:rsidR="00D3091F" w:rsidRPr="001B5C30" w:rsidRDefault="00D3091F" w:rsidP="003E2EC6">
            <w:pPr>
              <w:rPr>
                <w:rFonts w:ascii="Rockwell" w:hAnsi="Rockwell"/>
                <w:b/>
                <w:sz w:val="10"/>
                <w:szCs w:val="10"/>
              </w:rPr>
            </w:pPr>
          </w:p>
          <w:p w:rsidR="00D3091F" w:rsidRPr="00D143D5" w:rsidRDefault="00D3091F" w:rsidP="003E2EC6">
            <w:pPr>
              <w:rPr>
                <w:rFonts w:ascii="Rockwell" w:hAnsi="Rockwell"/>
                <w:sz w:val="16"/>
                <w:szCs w:val="16"/>
                <w:lang w:val="en-US"/>
              </w:rPr>
            </w:pPr>
          </w:p>
        </w:tc>
        <w:tc>
          <w:tcPr>
            <w:tcW w:w="1260" w:type="dxa"/>
          </w:tcPr>
          <w:p w:rsidR="00D3091F" w:rsidRPr="00F9247D" w:rsidRDefault="00D3091F" w:rsidP="003E2EC6">
            <w:pPr>
              <w:rPr>
                <w:rFonts w:ascii="Rockwell" w:hAnsi="Rockwell"/>
                <w:lang w:val="en-US"/>
              </w:rPr>
            </w:pPr>
          </w:p>
        </w:tc>
        <w:tc>
          <w:tcPr>
            <w:tcW w:w="4428" w:type="dxa"/>
            <w:tcBorders>
              <w:top w:val="single" w:sz="4" w:space="0" w:color="auto"/>
            </w:tcBorders>
          </w:tcPr>
          <w:p w:rsidR="00D3091F" w:rsidRDefault="00D3091F" w:rsidP="003E2EC6">
            <w:pPr>
              <w:rPr>
                <w:rFonts w:ascii="Rockwell" w:hAnsi="Rockwell"/>
                <w:b/>
                <w:lang w:val="en-US"/>
              </w:rPr>
            </w:pPr>
            <w:r>
              <w:rPr>
                <w:rFonts w:ascii="Rockwell" w:hAnsi="Rockwell"/>
                <w:b/>
                <w:lang w:val="en-US"/>
              </w:rPr>
              <w:t>Date</w:t>
            </w:r>
          </w:p>
        </w:tc>
      </w:tr>
      <w:tr w:rsidR="00D3091F" w:rsidRPr="00F9247D" w:rsidTr="003E2EC6">
        <w:trPr>
          <w:gridAfter w:val="2"/>
          <w:wAfter w:w="5688" w:type="dxa"/>
        </w:trPr>
        <w:tc>
          <w:tcPr>
            <w:tcW w:w="3888" w:type="dxa"/>
            <w:tcBorders>
              <w:bottom w:val="single" w:sz="4" w:space="0" w:color="auto"/>
            </w:tcBorders>
            <w:shd w:val="clear" w:color="auto" w:fill="auto"/>
          </w:tcPr>
          <w:p w:rsidR="00D3091F" w:rsidRPr="00F9247D" w:rsidRDefault="00D3091F" w:rsidP="003E2EC6">
            <w:pPr>
              <w:rPr>
                <w:rFonts w:ascii="Rockwell" w:hAnsi="Rockwell"/>
                <w:b/>
                <w:lang w:val="en-US"/>
              </w:rPr>
            </w:pPr>
          </w:p>
        </w:tc>
      </w:tr>
      <w:tr w:rsidR="00D3091F" w:rsidRPr="00F9247D" w:rsidTr="003E2EC6">
        <w:trPr>
          <w:gridAfter w:val="2"/>
          <w:wAfter w:w="5688" w:type="dxa"/>
        </w:trPr>
        <w:tc>
          <w:tcPr>
            <w:tcW w:w="3888" w:type="dxa"/>
            <w:tcBorders>
              <w:top w:val="single" w:sz="4" w:space="0" w:color="auto"/>
            </w:tcBorders>
          </w:tcPr>
          <w:p w:rsidR="00D3091F" w:rsidRPr="004C0040" w:rsidRDefault="00D3091F" w:rsidP="003E2EC6">
            <w:pPr>
              <w:pStyle w:val="CSMLS-Body"/>
              <w:rPr>
                <w:b/>
              </w:rPr>
            </w:pPr>
            <w:r w:rsidRPr="004C0040">
              <w:rPr>
                <w:b/>
              </w:rPr>
              <w:t>Name of Organization</w:t>
            </w:r>
          </w:p>
          <w:p w:rsidR="00D3091F" w:rsidRPr="00D143D5" w:rsidRDefault="00D3091F" w:rsidP="003E2EC6">
            <w:pPr>
              <w:rPr>
                <w:rFonts w:ascii="Rockwell" w:hAnsi="Rockwell"/>
                <w:sz w:val="16"/>
                <w:szCs w:val="16"/>
                <w:lang w:val="en-US"/>
              </w:rPr>
            </w:pPr>
          </w:p>
        </w:tc>
      </w:tr>
    </w:tbl>
    <w:p w:rsidR="00D3091F" w:rsidRDefault="00D3091F" w:rsidP="00D3091F">
      <w:pPr>
        <w:rPr>
          <w:rStyle w:val="Heading1Char"/>
        </w:rPr>
      </w:pPr>
      <w:r w:rsidRPr="00F9247D">
        <w:rPr>
          <w:rStyle w:val="Heading1Char"/>
        </w:rPr>
        <w:t>Part</w:t>
      </w:r>
      <w:r>
        <w:rPr>
          <w:rStyle w:val="Heading1Char"/>
        </w:rPr>
        <w:t xml:space="preserve"> </w:t>
      </w:r>
      <w:r w:rsidRPr="00F9247D">
        <w:rPr>
          <w:rStyle w:val="Heading1Char"/>
        </w:rPr>
        <w:t xml:space="preserve">V: </w:t>
      </w:r>
      <w:r>
        <w:rPr>
          <w:rStyle w:val="Heading1Char"/>
        </w:rPr>
        <w:t>Primary Contact Declaration</w:t>
      </w:r>
      <w:r w:rsidRPr="00F9247D">
        <w:rPr>
          <w:rStyle w:val="Heading1Char"/>
        </w:rPr>
        <w:t xml:space="preserve"> </w:t>
      </w:r>
    </w:p>
    <w:p w:rsidR="00D3091F" w:rsidRPr="006F7E9E" w:rsidRDefault="00D3091F" w:rsidP="00D3091F">
      <w:pPr>
        <w:rPr>
          <w:rFonts w:ascii="Rockwell" w:hAnsi="Rockwell"/>
          <w:lang w:val="en-US"/>
        </w:rPr>
      </w:pPr>
      <w:r w:rsidRPr="006F7E9E">
        <w:rPr>
          <w:rFonts w:ascii="Rockwell" w:hAnsi="Rockwell"/>
          <w:lang w:val="en-US"/>
        </w:rPr>
        <w:t xml:space="preserve">By submitting this application, you are acknowledging that all persons listed within the contact sections have </w:t>
      </w:r>
      <w:r w:rsidRPr="006F7E9E">
        <w:rPr>
          <w:rFonts w:ascii="Rockwell" w:hAnsi="Rockwell"/>
          <w:noProof/>
          <w:lang w:val="en-US"/>
        </w:rPr>
        <w:t>provided</w:t>
      </w:r>
      <w:r w:rsidRPr="006F7E9E">
        <w:rPr>
          <w:rFonts w:ascii="Rockwell" w:hAnsi="Rockwell"/>
          <w:lang w:val="en-US"/>
        </w:rPr>
        <w:t xml:space="preserve"> their permission for </w:t>
      </w:r>
      <w:r>
        <w:rPr>
          <w:rFonts w:ascii="Rockwell" w:hAnsi="Rockwell"/>
          <w:lang w:val="en-US"/>
        </w:rPr>
        <w:t>participation in grant and consent for public release of grant application information and the final report</w:t>
      </w:r>
      <w:r w:rsidRPr="006F7E9E">
        <w:rPr>
          <w:rFonts w:ascii="Rockwell" w:hAnsi="Rockwell"/>
          <w:lang w:val="en-US"/>
        </w:rPr>
        <w:t xml:space="preserve">. </w:t>
      </w:r>
      <w:r>
        <w:rPr>
          <w:rFonts w:ascii="Rockwell" w:hAnsi="Rockwell"/>
          <w:lang w:val="en-US"/>
        </w:rPr>
        <w:t>Research, p</w:t>
      </w:r>
      <w:r w:rsidRPr="006F7E9E">
        <w:rPr>
          <w:rFonts w:ascii="Rockwell" w:hAnsi="Rockwell"/>
          <w:lang w:val="en-US"/>
        </w:rPr>
        <w:t xml:space="preserve">roducts or services produced by receiving the grant funds are otherwise owned by the respective </w:t>
      </w:r>
      <w:r w:rsidRPr="006F7E9E">
        <w:rPr>
          <w:rFonts w:ascii="Rockwell" w:hAnsi="Rockwell"/>
          <w:noProof/>
          <w:lang w:val="en-US"/>
        </w:rPr>
        <w:t>organization</w:t>
      </w:r>
      <w:r>
        <w:rPr>
          <w:rFonts w:ascii="Rockwell" w:hAnsi="Rockwell"/>
          <w:noProof/>
          <w:lang w:val="en-US"/>
        </w:rPr>
        <w:t>(</w:t>
      </w:r>
      <w:r w:rsidRPr="006F7E9E">
        <w:rPr>
          <w:rFonts w:ascii="Rockwell" w:hAnsi="Rockwell"/>
          <w:noProof/>
          <w:lang w:val="en-US"/>
        </w:rPr>
        <w:t>s</w:t>
      </w:r>
      <w:r>
        <w:rPr>
          <w:rFonts w:ascii="Rockwell" w:hAnsi="Rockwell"/>
          <w:noProof/>
          <w:lang w:val="en-US"/>
        </w:rPr>
        <w:t>)</w:t>
      </w:r>
      <w:r w:rsidRPr="006F7E9E">
        <w:rPr>
          <w:rFonts w:ascii="Rockwell" w:hAnsi="Rockwell"/>
          <w:lang w:val="en-US"/>
        </w:rPr>
        <w:t>.</w:t>
      </w:r>
    </w:p>
    <w:p w:rsidR="00D3091F" w:rsidRPr="006F7E9E" w:rsidRDefault="00D3091F" w:rsidP="00D3091F">
      <w:pPr>
        <w:spacing w:after="0"/>
        <w:rPr>
          <w:rFonts w:ascii="Rockwell" w:hAnsi="Rockwell"/>
          <w:lang w:val="en-US"/>
        </w:rPr>
      </w:pPr>
      <w:r w:rsidRPr="006F7E9E">
        <w:rPr>
          <w:rFonts w:ascii="Rockwell" w:hAnsi="Rockwell"/>
          <w:lang w:val="en-US"/>
        </w:rPr>
        <w:t xml:space="preserve">This application has been reviewed by and submitted on behalf of </w:t>
      </w:r>
      <w:r>
        <w:rPr>
          <w:rFonts w:ascii="Rockwell" w:hAnsi="Rockwell"/>
          <w:lang w:val="en-US"/>
        </w:rPr>
        <w:t>all</w:t>
      </w:r>
      <w:r w:rsidRPr="006F7E9E">
        <w:rPr>
          <w:rFonts w:ascii="Rockwell" w:hAnsi="Rockwell"/>
          <w:lang w:val="en-US"/>
        </w:rPr>
        <w:t xml:space="preserve"> individuals listed in the </w:t>
      </w:r>
      <w:r w:rsidRPr="006F7E9E">
        <w:rPr>
          <w:rFonts w:ascii="Rockwell" w:hAnsi="Rockwell"/>
          <w:noProof/>
          <w:lang w:val="en-US"/>
        </w:rPr>
        <w:t>contact</w:t>
      </w:r>
      <w:r w:rsidRPr="006F7E9E">
        <w:rPr>
          <w:rFonts w:ascii="Rockwell" w:hAnsi="Rockwell"/>
          <w:lang w:val="en-US"/>
        </w:rPr>
        <w:t xml:space="preserve"> section</w:t>
      </w:r>
      <w:r>
        <w:rPr>
          <w:rFonts w:ascii="Rockwell" w:hAnsi="Rockwell"/>
          <w:lang w:val="en-US"/>
        </w:rPr>
        <w:t>s</w:t>
      </w:r>
      <w:r w:rsidRPr="006F7E9E">
        <w:rPr>
          <w:rFonts w:ascii="Rockwell" w:hAnsi="Rockwell"/>
          <w:lang w:val="en-US"/>
        </w:rPr>
        <w:t>.</w:t>
      </w:r>
      <w:r>
        <w:rPr>
          <w:rFonts w:ascii="Rockwell" w:hAnsi="Rockwell"/>
          <w:lang w:val="en-US"/>
        </w:rPr>
        <w:t xml:space="preserve"> I acknowledge that </w:t>
      </w:r>
      <w:r w:rsidRPr="00670022">
        <w:rPr>
          <w:rFonts w:ascii="Rockwell" w:hAnsi="Rockwell"/>
          <w:noProof/>
          <w:lang w:val="en-US"/>
        </w:rPr>
        <w:t>any</w:t>
      </w:r>
      <w:r>
        <w:rPr>
          <w:rFonts w:ascii="Rockwell" w:hAnsi="Rockwell"/>
          <w:lang w:val="en-US"/>
        </w:rPr>
        <w:t xml:space="preserve"> grant funding awarded to my organization will be released by early November 201</w:t>
      </w:r>
      <w:r w:rsidR="0042761F">
        <w:rPr>
          <w:rFonts w:ascii="Rockwell" w:hAnsi="Rockwell"/>
          <w:lang w:val="en-US"/>
        </w:rPr>
        <w:t>9</w:t>
      </w:r>
      <w:r>
        <w:rPr>
          <w:rFonts w:ascii="Rockwell" w:hAnsi="Rockwell"/>
          <w:lang w:val="en-US"/>
        </w:rPr>
        <w:t xml:space="preserve"> and is required to be used by March 31</w:t>
      </w:r>
      <w:r w:rsidRPr="00D3091F">
        <w:rPr>
          <w:rFonts w:ascii="Rockwell" w:hAnsi="Rockwell"/>
          <w:vertAlign w:val="superscript"/>
          <w:lang w:val="en-US"/>
        </w:rPr>
        <w:t>st</w:t>
      </w:r>
      <w:r>
        <w:rPr>
          <w:rFonts w:ascii="Rockwell" w:hAnsi="Rockwell"/>
          <w:lang w:val="en-US"/>
        </w:rPr>
        <w:t xml:space="preserve"> 20</w:t>
      </w:r>
      <w:r w:rsidR="0042761F">
        <w:rPr>
          <w:rFonts w:ascii="Rockwell" w:hAnsi="Rockwell"/>
          <w:lang w:val="en-US"/>
        </w:rPr>
        <w:t>20</w:t>
      </w:r>
      <w:r>
        <w:rPr>
          <w:rFonts w:ascii="Rockwell" w:hAnsi="Rockwell"/>
          <w:lang w:val="en-US"/>
        </w:rPr>
        <w:t>. In the event that the grant funding is not used or is used for payment beyond the scope of the information described in this application, the Primary Applicant accepts responsibility on behalf of the organization to ensure the grant is refunded to the Canadian Society for Medical Laboratory Science.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260"/>
        <w:gridCol w:w="4428"/>
      </w:tblGrid>
      <w:tr w:rsidR="00D3091F" w:rsidRPr="00F9247D" w:rsidTr="003E2EC6">
        <w:tc>
          <w:tcPr>
            <w:tcW w:w="3888" w:type="dxa"/>
            <w:tcBorders>
              <w:bottom w:val="single" w:sz="4" w:space="0" w:color="auto"/>
            </w:tcBorders>
            <w:shd w:val="clear" w:color="auto" w:fill="auto"/>
          </w:tcPr>
          <w:p w:rsidR="00D3091F" w:rsidRDefault="00D3091F" w:rsidP="003E2EC6">
            <w:pPr>
              <w:rPr>
                <w:rFonts w:ascii="Rockwell" w:hAnsi="Rockwell"/>
                <w:b/>
                <w:lang w:val="en-US"/>
              </w:rPr>
            </w:pPr>
          </w:p>
          <w:p w:rsidR="00D3091F" w:rsidRPr="00F9247D" w:rsidRDefault="00D3091F" w:rsidP="003E2EC6">
            <w:pPr>
              <w:rPr>
                <w:rFonts w:ascii="Rockwell" w:hAnsi="Rockwell"/>
                <w:b/>
                <w:lang w:val="en-US"/>
              </w:rPr>
            </w:pPr>
          </w:p>
        </w:tc>
        <w:tc>
          <w:tcPr>
            <w:tcW w:w="1260" w:type="dxa"/>
            <w:shd w:val="clear" w:color="auto" w:fill="auto"/>
          </w:tcPr>
          <w:p w:rsidR="00D3091F" w:rsidRPr="00F9247D" w:rsidRDefault="00D3091F" w:rsidP="003E2EC6">
            <w:pPr>
              <w:rPr>
                <w:rFonts w:ascii="Rockwell" w:hAnsi="Rockwell"/>
                <w:b/>
                <w:lang w:val="en-US"/>
              </w:rPr>
            </w:pPr>
          </w:p>
        </w:tc>
        <w:tc>
          <w:tcPr>
            <w:tcW w:w="4428" w:type="dxa"/>
            <w:tcBorders>
              <w:bottom w:val="single" w:sz="4" w:space="0" w:color="auto"/>
            </w:tcBorders>
            <w:shd w:val="clear" w:color="auto" w:fill="auto"/>
          </w:tcPr>
          <w:p w:rsidR="00D3091F" w:rsidRPr="00F9247D" w:rsidRDefault="00D3091F" w:rsidP="003E2EC6">
            <w:pPr>
              <w:rPr>
                <w:rFonts w:ascii="Rockwell" w:hAnsi="Rockwell"/>
                <w:b/>
                <w:lang w:val="en-US"/>
              </w:rPr>
            </w:pPr>
          </w:p>
        </w:tc>
      </w:tr>
      <w:tr w:rsidR="00D3091F" w:rsidRPr="00F9247D" w:rsidTr="003E2EC6">
        <w:tc>
          <w:tcPr>
            <w:tcW w:w="3888" w:type="dxa"/>
            <w:tcBorders>
              <w:top w:val="single" w:sz="4" w:space="0" w:color="auto"/>
            </w:tcBorders>
          </w:tcPr>
          <w:p w:rsidR="00D3091F" w:rsidRPr="00F9247D" w:rsidRDefault="00D3091F" w:rsidP="003E2EC6">
            <w:pPr>
              <w:rPr>
                <w:rFonts w:ascii="Rockwell" w:hAnsi="Rockwell"/>
                <w:b/>
                <w:lang w:val="en-US"/>
              </w:rPr>
            </w:pPr>
            <w:r>
              <w:rPr>
                <w:rFonts w:ascii="Rockwell" w:hAnsi="Rockwell"/>
                <w:b/>
                <w:lang w:val="en-US"/>
              </w:rPr>
              <w:t>Printed Name</w:t>
            </w:r>
          </w:p>
          <w:p w:rsidR="00D3091F" w:rsidRDefault="00D3091F" w:rsidP="003E2EC6">
            <w:pPr>
              <w:rPr>
                <w:rFonts w:ascii="Rockwell" w:hAnsi="Rockwell"/>
                <w:lang w:val="en-US"/>
              </w:rPr>
            </w:pPr>
          </w:p>
          <w:p w:rsidR="00D3091F" w:rsidRPr="00F9247D" w:rsidRDefault="00D3091F" w:rsidP="003E2EC6">
            <w:pPr>
              <w:rPr>
                <w:rFonts w:ascii="Rockwell" w:hAnsi="Rockwell"/>
                <w:lang w:val="en-US"/>
              </w:rPr>
            </w:pPr>
          </w:p>
        </w:tc>
        <w:tc>
          <w:tcPr>
            <w:tcW w:w="1260" w:type="dxa"/>
          </w:tcPr>
          <w:p w:rsidR="00D3091F" w:rsidRPr="00F9247D" w:rsidRDefault="00D3091F" w:rsidP="003E2EC6">
            <w:pPr>
              <w:rPr>
                <w:rFonts w:ascii="Rockwell" w:hAnsi="Rockwell"/>
                <w:lang w:val="en-US"/>
              </w:rPr>
            </w:pPr>
          </w:p>
        </w:tc>
        <w:tc>
          <w:tcPr>
            <w:tcW w:w="4428" w:type="dxa"/>
            <w:tcBorders>
              <w:top w:val="single" w:sz="4" w:space="0" w:color="auto"/>
            </w:tcBorders>
          </w:tcPr>
          <w:p w:rsidR="00D3091F" w:rsidRDefault="00D3091F" w:rsidP="003E2EC6">
            <w:pPr>
              <w:rPr>
                <w:rFonts w:ascii="Rockwell" w:hAnsi="Rockwell"/>
                <w:b/>
                <w:lang w:val="en-US"/>
              </w:rPr>
            </w:pPr>
            <w:r>
              <w:rPr>
                <w:rFonts w:ascii="Rockwell" w:hAnsi="Rockwell"/>
                <w:b/>
                <w:lang w:val="en-US"/>
              </w:rPr>
              <w:t>Signature</w:t>
            </w:r>
          </w:p>
        </w:tc>
      </w:tr>
      <w:tr w:rsidR="00D3091F" w:rsidRPr="00F9247D" w:rsidTr="003E2EC6">
        <w:tc>
          <w:tcPr>
            <w:tcW w:w="3888" w:type="dxa"/>
            <w:tcBorders>
              <w:bottom w:val="single" w:sz="4" w:space="0" w:color="auto"/>
            </w:tcBorders>
            <w:shd w:val="clear" w:color="auto" w:fill="auto"/>
          </w:tcPr>
          <w:p w:rsidR="00D3091F" w:rsidRPr="00F9247D" w:rsidRDefault="00D3091F" w:rsidP="003E2EC6">
            <w:pPr>
              <w:rPr>
                <w:rFonts w:ascii="Rockwell" w:hAnsi="Rockwell"/>
                <w:b/>
                <w:lang w:val="en-US"/>
              </w:rPr>
            </w:pPr>
          </w:p>
        </w:tc>
        <w:tc>
          <w:tcPr>
            <w:tcW w:w="1260" w:type="dxa"/>
            <w:shd w:val="clear" w:color="auto" w:fill="auto"/>
          </w:tcPr>
          <w:p w:rsidR="00D3091F" w:rsidRPr="00F9247D" w:rsidRDefault="00D3091F" w:rsidP="003E2EC6">
            <w:pPr>
              <w:rPr>
                <w:rFonts w:ascii="Rockwell" w:hAnsi="Rockwell"/>
                <w:b/>
                <w:lang w:val="en-US"/>
              </w:rPr>
            </w:pPr>
          </w:p>
        </w:tc>
        <w:tc>
          <w:tcPr>
            <w:tcW w:w="4428" w:type="dxa"/>
            <w:tcBorders>
              <w:bottom w:val="single" w:sz="4" w:space="0" w:color="auto"/>
            </w:tcBorders>
            <w:shd w:val="clear" w:color="auto" w:fill="auto"/>
          </w:tcPr>
          <w:p w:rsidR="00D3091F" w:rsidRPr="00F9247D" w:rsidRDefault="00D3091F" w:rsidP="003E2EC6">
            <w:pPr>
              <w:rPr>
                <w:rFonts w:ascii="Rockwell" w:hAnsi="Rockwell"/>
                <w:b/>
                <w:lang w:val="en-US"/>
              </w:rPr>
            </w:pPr>
          </w:p>
        </w:tc>
      </w:tr>
      <w:tr w:rsidR="00D3091F" w:rsidRPr="001B5C30" w:rsidTr="003E2EC6">
        <w:trPr>
          <w:trHeight w:val="431"/>
        </w:trPr>
        <w:tc>
          <w:tcPr>
            <w:tcW w:w="3888" w:type="dxa"/>
            <w:tcBorders>
              <w:top w:val="single" w:sz="4" w:space="0" w:color="auto"/>
            </w:tcBorders>
          </w:tcPr>
          <w:p w:rsidR="00D3091F" w:rsidRPr="004C0040" w:rsidRDefault="00D3091F" w:rsidP="003E2EC6">
            <w:pPr>
              <w:rPr>
                <w:rFonts w:ascii="Rockwell" w:hAnsi="Rockwell"/>
                <w:b/>
                <w:lang w:val="en-US"/>
              </w:rPr>
            </w:pPr>
            <w:r>
              <w:rPr>
                <w:rFonts w:ascii="Rockwell" w:hAnsi="Rockwell"/>
                <w:b/>
                <w:lang w:val="en-US"/>
              </w:rPr>
              <w:t>Job Title</w:t>
            </w:r>
          </w:p>
        </w:tc>
        <w:tc>
          <w:tcPr>
            <w:tcW w:w="1260" w:type="dxa"/>
          </w:tcPr>
          <w:p w:rsidR="00D3091F" w:rsidRPr="00F9247D" w:rsidRDefault="00D3091F" w:rsidP="003E2EC6">
            <w:pPr>
              <w:rPr>
                <w:rFonts w:ascii="Rockwell" w:hAnsi="Rockwell"/>
                <w:lang w:val="en-US"/>
              </w:rPr>
            </w:pPr>
          </w:p>
        </w:tc>
        <w:tc>
          <w:tcPr>
            <w:tcW w:w="4428" w:type="dxa"/>
            <w:tcBorders>
              <w:top w:val="single" w:sz="4" w:space="0" w:color="auto"/>
            </w:tcBorders>
          </w:tcPr>
          <w:p w:rsidR="00D3091F" w:rsidRDefault="00D3091F" w:rsidP="003E2EC6">
            <w:pPr>
              <w:rPr>
                <w:rFonts w:ascii="Rockwell" w:hAnsi="Rockwell"/>
                <w:b/>
                <w:lang w:val="en-US"/>
              </w:rPr>
            </w:pPr>
            <w:r>
              <w:rPr>
                <w:rFonts w:ascii="Rockwell" w:hAnsi="Rockwell"/>
                <w:b/>
                <w:lang w:val="en-US"/>
              </w:rPr>
              <w:t>Date</w:t>
            </w:r>
          </w:p>
        </w:tc>
      </w:tr>
    </w:tbl>
    <w:p w:rsidR="00D3091F" w:rsidRDefault="00D3091F" w:rsidP="00D3091F">
      <w:pPr>
        <w:rPr>
          <w:lang w:val="en-US"/>
        </w:rPr>
      </w:pPr>
    </w:p>
    <w:sectPr w:rsidR="00D309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F3" w:rsidRDefault="007B19F3" w:rsidP="006D4166">
      <w:pPr>
        <w:spacing w:after="0" w:line="240" w:lineRule="auto"/>
      </w:pPr>
      <w:r>
        <w:separator/>
      </w:r>
    </w:p>
  </w:endnote>
  <w:endnote w:type="continuationSeparator" w:id="0">
    <w:p w:rsidR="007B19F3" w:rsidRDefault="007B19F3" w:rsidP="006D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F3" w:rsidRDefault="007B19F3" w:rsidP="006D4166">
      <w:pPr>
        <w:spacing w:after="0" w:line="240" w:lineRule="auto"/>
      </w:pPr>
      <w:r>
        <w:separator/>
      </w:r>
    </w:p>
  </w:footnote>
  <w:footnote w:type="continuationSeparator" w:id="0">
    <w:p w:rsidR="007B19F3" w:rsidRDefault="007B19F3" w:rsidP="006D4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66" w:rsidRDefault="006D4166" w:rsidP="006D4166">
    <w:pPr>
      <w:pStyle w:val="Header"/>
      <w:jc w:val="center"/>
    </w:pPr>
    <w:r>
      <w:rPr>
        <w:noProof/>
        <w:lang w:val="en-US"/>
      </w:rPr>
      <w:drawing>
        <wp:inline distT="0" distB="0" distL="0" distR="0" wp14:anchorId="572B121A" wp14:editId="2A6254FA">
          <wp:extent cx="3600450" cy="1009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ls-logo.png"/>
                  <pic:cNvPicPr/>
                </pic:nvPicPr>
                <pic:blipFill>
                  <a:blip r:embed="rId1">
                    <a:extLst>
                      <a:ext uri="{28A0092B-C50C-407E-A947-70E740481C1C}">
                        <a14:useLocalDpi xmlns:a14="http://schemas.microsoft.com/office/drawing/2010/main" val="0"/>
                      </a:ext>
                    </a:extLst>
                  </a:blip>
                  <a:stretch>
                    <a:fillRect/>
                  </a:stretch>
                </pic:blipFill>
                <pic:spPr>
                  <a:xfrm>
                    <a:off x="0" y="0"/>
                    <a:ext cx="3600450" cy="1009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08BE"/>
    <w:multiLevelType w:val="hybridMultilevel"/>
    <w:tmpl w:val="9940C474"/>
    <w:lvl w:ilvl="0" w:tplc="800E3A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210B4"/>
    <w:multiLevelType w:val="hybridMultilevel"/>
    <w:tmpl w:val="E9E8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D26EF"/>
    <w:multiLevelType w:val="hybridMultilevel"/>
    <w:tmpl w:val="B040FFF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4C34232A"/>
    <w:multiLevelType w:val="hybridMultilevel"/>
    <w:tmpl w:val="86D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E61CE"/>
    <w:multiLevelType w:val="hybridMultilevel"/>
    <w:tmpl w:val="F14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zMjA0NjS1NLExNLYyUdpeDU4uLM/DyQArNaAGq2ehUsAAAA"/>
  </w:docVars>
  <w:rsids>
    <w:rsidRoot w:val="003262AB"/>
    <w:rsid w:val="000856BB"/>
    <w:rsid w:val="001A204A"/>
    <w:rsid w:val="002040A6"/>
    <w:rsid w:val="00240043"/>
    <w:rsid w:val="002858FA"/>
    <w:rsid w:val="002C13BA"/>
    <w:rsid w:val="003262AB"/>
    <w:rsid w:val="0042761F"/>
    <w:rsid w:val="00464565"/>
    <w:rsid w:val="00585D99"/>
    <w:rsid w:val="00595301"/>
    <w:rsid w:val="00601A24"/>
    <w:rsid w:val="00636958"/>
    <w:rsid w:val="00646BAE"/>
    <w:rsid w:val="006B0E98"/>
    <w:rsid w:val="006D0A1E"/>
    <w:rsid w:val="006D4166"/>
    <w:rsid w:val="00735BAB"/>
    <w:rsid w:val="007B19F3"/>
    <w:rsid w:val="00822F00"/>
    <w:rsid w:val="00852A0E"/>
    <w:rsid w:val="008F548C"/>
    <w:rsid w:val="009C4E69"/>
    <w:rsid w:val="00A23F85"/>
    <w:rsid w:val="00B93256"/>
    <w:rsid w:val="00BB1E12"/>
    <w:rsid w:val="00C34A47"/>
    <w:rsid w:val="00C70C46"/>
    <w:rsid w:val="00D3091F"/>
    <w:rsid w:val="00D452EB"/>
    <w:rsid w:val="00E36ADB"/>
    <w:rsid w:val="00F265AC"/>
    <w:rsid w:val="00F3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85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1A204A"/>
    <w:pPr>
      <w:spacing w:after="160" w:line="240" w:lineRule="auto"/>
    </w:pPr>
    <w:rPr>
      <w:rFonts w:ascii="Rockwell" w:eastAsia="MS Mincho" w:hAnsi="Rockwell" w:cs="Times New Roman"/>
      <w:szCs w:val="20"/>
      <w:lang w:val="en-CA"/>
    </w:rPr>
  </w:style>
  <w:style w:type="paragraph" w:customStyle="1" w:styleId="CSMLS-Heading">
    <w:name w:val="CSMLS-Heading"/>
    <w:link w:val="CSMLS-HeadingChar"/>
    <w:qFormat/>
    <w:rsid w:val="001A204A"/>
    <w:pPr>
      <w:keepLines/>
      <w:suppressAutoHyphens/>
      <w:spacing w:before="160" w:after="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1A204A"/>
    <w:rPr>
      <w:rFonts w:ascii="Century Gothic" w:eastAsia="MS Mincho" w:hAnsi="Century Gothic" w:cs="Times New Roman"/>
      <w:color w:val="0078AE"/>
      <w:sz w:val="32"/>
      <w:szCs w:val="24"/>
      <w:lang w:val="en-CA"/>
    </w:rPr>
  </w:style>
  <w:style w:type="paragraph" w:customStyle="1" w:styleId="CSMLS-SubHeading">
    <w:name w:val="CSMLS-SubHeading"/>
    <w:next w:val="Normal"/>
    <w:qFormat/>
    <w:rsid w:val="001A204A"/>
    <w:pPr>
      <w:suppressAutoHyphens/>
      <w:spacing w:after="160" w:line="240" w:lineRule="auto"/>
    </w:pPr>
    <w:rPr>
      <w:rFonts w:ascii="Century Gothic" w:eastAsia="MS Mincho" w:hAnsi="Century Gothic" w:cs="Times New Roman"/>
      <w:b/>
      <w:bCs/>
      <w:sz w:val="20"/>
      <w:szCs w:val="20"/>
      <w:lang w:val="en-CA"/>
    </w:rPr>
  </w:style>
  <w:style w:type="paragraph" w:styleId="ListParagraph">
    <w:name w:val="List Paragraph"/>
    <w:basedOn w:val="Normal"/>
    <w:uiPriority w:val="34"/>
    <w:qFormat/>
    <w:rsid w:val="003262AB"/>
    <w:pPr>
      <w:ind w:left="720"/>
      <w:contextualSpacing/>
    </w:pPr>
  </w:style>
  <w:style w:type="character" w:styleId="Hyperlink">
    <w:name w:val="Hyperlink"/>
    <w:basedOn w:val="DefaultParagraphFont"/>
    <w:uiPriority w:val="99"/>
    <w:unhideWhenUsed/>
    <w:rsid w:val="00B93256"/>
    <w:rPr>
      <w:color w:val="0000FF" w:themeColor="hyperlink"/>
      <w:u w:val="single"/>
    </w:rPr>
  </w:style>
  <w:style w:type="character" w:styleId="CommentReference">
    <w:name w:val="annotation reference"/>
    <w:basedOn w:val="DefaultParagraphFont"/>
    <w:uiPriority w:val="99"/>
    <w:semiHidden/>
    <w:unhideWhenUsed/>
    <w:rsid w:val="00B93256"/>
    <w:rPr>
      <w:sz w:val="16"/>
      <w:szCs w:val="16"/>
    </w:rPr>
  </w:style>
  <w:style w:type="paragraph" w:styleId="CommentText">
    <w:name w:val="annotation text"/>
    <w:basedOn w:val="Normal"/>
    <w:link w:val="CommentTextChar"/>
    <w:uiPriority w:val="99"/>
    <w:semiHidden/>
    <w:unhideWhenUsed/>
    <w:rsid w:val="00B93256"/>
    <w:pPr>
      <w:spacing w:line="240" w:lineRule="auto"/>
    </w:pPr>
    <w:rPr>
      <w:sz w:val="20"/>
      <w:szCs w:val="20"/>
    </w:rPr>
  </w:style>
  <w:style w:type="character" w:customStyle="1" w:styleId="CommentTextChar">
    <w:name w:val="Comment Text Char"/>
    <w:basedOn w:val="DefaultParagraphFont"/>
    <w:link w:val="CommentText"/>
    <w:uiPriority w:val="99"/>
    <w:semiHidden/>
    <w:rsid w:val="00B93256"/>
    <w:rPr>
      <w:sz w:val="20"/>
      <w:szCs w:val="20"/>
      <w:lang w:val="en-CA"/>
    </w:rPr>
  </w:style>
  <w:style w:type="paragraph" w:styleId="CommentSubject">
    <w:name w:val="annotation subject"/>
    <w:basedOn w:val="CommentText"/>
    <w:next w:val="CommentText"/>
    <w:link w:val="CommentSubjectChar"/>
    <w:uiPriority w:val="99"/>
    <w:semiHidden/>
    <w:unhideWhenUsed/>
    <w:rsid w:val="00B93256"/>
    <w:rPr>
      <w:b/>
      <w:bCs/>
    </w:rPr>
  </w:style>
  <w:style w:type="character" w:customStyle="1" w:styleId="CommentSubjectChar">
    <w:name w:val="Comment Subject Char"/>
    <w:basedOn w:val="CommentTextChar"/>
    <w:link w:val="CommentSubject"/>
    <w:uiPriority w:val="99"/>
    <w:semiHidden/>
    <w:rsid w:val="00B93256"/>
    <w:rPr>
      <w:b/>
      <w:bCs/>
      <w:sz w:val="20"/>
      <w:szCs w:val="20"/>
      <w:lang w:val="en-CA"/>
    </w:rPr>
  </w:style>
  <w:style w:type="paragraph" w:styleId="BalloonText">
    <w:name w:val="Balloon Text"/>
    <w:basedOn w:val="Normal"/>
    <w:link w:val="BalloonTextChar"/>
    <w:uiPriority w:val="99"/>
    <w:semiHidden/>
    <w:unhideWhenUsed/>
    <w:rsid w:val="00B9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56"/>
    <w:rPr>
      <w:rFonts w:ascii="Tahoma" w:hAnsi="Tahoma" w:cs="Tahoma"/>
      <w:sz w:val="16"/>
      <w:szCs w:val="16"/>
      <w:lang w:val="en-CA"/>
    </w:rPr>
  </w:style>
  <w:style w:type="character" w:styleId="PlaceholderText">
    <w:name w:val="Placeholder Text"/>
    <w:basedOn w:val="DefaultParagraphFont"/>
    <w:uiPriority w:val="99"/>
    <w:semiHidden/>
    <w:rsid w:val="00F31040"/>
    <w:rPr>
      <w:color w:val="808080"/>
    </w:rPr>
  </w:style>
  <w:style w:type="table" w:styleId="TableGrid">
    <w:name w:val="Table Grid"/>
    <w:basedOn w:val="TableNormal"/>
    <w:uiPriority w:val="59"/>
    <w:rsid w:val="00F3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2A0E"/>
    <w:rPr>
      <w:rFonts w:asciiTheme="majorHAnsi" w:eastAsiaTheme="majorEastAsia" w:hAnsiTheme="majorHAnsi" w:cstheme="majorBidi"/>
      <w:b/>
      <w:bCs/>
      <w:color w:val="365F91" w:themeColor="accent1" w:themeShade="BF"/>
      <w:sz w:val="28"/>
      <w:szCs w:val="28"/>
      <w:lang w:val="en-CA"/>
    </w:rPr>
  </w:style>
  <w:style w:type="paragraph" w:styleId="Header">
    <w:name w:val="header"/>
    <w:basedOn w:val="Normal"/>
    <w:link w:val="HeaderChar"/>
    <w:uiPriority w:val="99"/>
    <w:unhideWhenUsed/>
    <w:rsid w:val="006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66"/>
    <w:rPr>
      <w:lang w:val="en-CA"/>
    </w:rPr>
  </w:style>
  <w:style w:type="paragraph" w:styleId="Footer">
    <w:name w:val="footer"/>
    <w:basedOn w:val="Normal"/>
    <w:link w:val="FooterChar"/>
    <w:uiPriority w:val="99"/>
    <w:unhideWhenUsed/>
    <w:rsid w:val="006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66"/>
    <w:rPr>
      <w:lang w:val="en-CA"/>
    </w:rPr>
  </w:style>
  <w:style w:type="character" w:customStyle="1" w:styleId="UnresolvedMention">
    <w:name w:val="Unresolved Mention"/>
    <w:basedOn w:val="DefaultParagraphFont"/>
    <w:uiPriority w:val="99"/>
    <w:semiHidden/>
    <w:unhideWhenUsed/>
    <w:rsid w:val="00D309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85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1A204A"/>
    <w:pPr>
      <w:spacing w:after="160" w:line="240" w:lineRule="auto"/>
    </w:pPr>
    <w:rPr>
      <w:rFonts w:ascii="Rockwell" w:eastAsia="MS Mincho" w:hAnsi="Rockwell" w:cs="Times New Roman"/>
      <w:szCs w:val="20"/>
      <w:lang w:val="en-CA"/>
    </w:rPr>
  </w:style>
  <w:style w:type="paragraph" w:customStyle="1" w:styleId="CSMLS-Heading">
    <w:name w:val="CSMLS-Heading"/>
    <w:link w:val="CSMLS-HeadingChar"/>
    <w:qFormat/>
    <w:rsid w:val="001A204A"/>
    <w:pPr>
      <w:keepLines/>
      <w:suppressAutoHyphens/>
      <w:spacing w:before="160" w:after="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1A204A"/>
    <w:rPr>
      <w:rFonts w:ascii="Century Gothic" w:eastAsia="MS Mincho" w:hAnsi="Century Gothic" w:cs="Times New Roman"/>
      <w:color w:val="0078AE"/>
      <w:sz w:val="32"/>
      <w:szCs w:val="24"/>
      <w:lang w:val="en-CA"/>
    </w:rPr>
  </w:style>
  <w:style w:type="paragraph" w:customStyle="1" w:styleId="CSMLS-SubHeading">
    <w:name w:val="CSMLS-SubHeading"/>
    <w:next w:val="Normal"/>
    <w:qFormat/>
    <w:rsid w:val="001A204A"/>
    <w:pPr>
      <w:suppressAutoHyphens/>
      <w:spacing w:after="160" w:line="240" w:lineRule="auto"/>
    </w:pPr>
    <w:rPr>
      <w:rFonts w:ascii="Century Gothic" w:eastAsia="MS Mincho" w:hAnsi="Century Gothic" w:cs="Times New Roman"/>
      <w:b/>
      <w:bCs/>
      <w:sz w:val="20"/>
      <w:szCs w:val="20"/>
      <w:lang w:val="en-CA"/>
    </w:rPr>
  </w:style>
  <w:style w:type="paragraph" w:styleId="ListParagraph">
    <w:name w:val="List Paragraph"/>
    <w:basedOn w:val="Normal"/>
    <w:uiPriority w:val="34"/>
    <w:qFormat/>
    <w:rsid w:val="003262AB"/>
    <w:pPr>
      <w:ind w:left="720"/>
      <w:contextualSpacing/>
    </w:pPr>
  </w:style>
  <w:style w:type="character" w:styleId="Hyperlink">
    <w:name w:val="Hyperlink"/>
    <w:basedOn w:val="DefaultParagraphFont"/>
    <w:uiPriority w:val="99"/>
    <w:unhideWhenUsed/>
    <w:rsid w:val="00B93256"/>
    <w:rPr>
      <w:color w:val="0000FF" w:themeColor="hyperlink"/>
      <w:u w:val="single"/>
    </w:rPr>
  </w:style>
  <w:style w:type="character" w:styleId="CommentReference">
    <w:name w:val="annotation reference"/>
    <w:basedOn w:val="DefaultParagraphFont"/>
    <w:uiPriority w:val="99"/>
    <w:semiHidden/>
    <w:unhideWhenUsed/>
    <w:rsid w:val="00B93256"/>
    <w:rPr>
      <w:sz w:val="16"/>
      <w:szCs w:val="16"/>
    </w:rPr>
  </w:style>
  <w:style w:type="paragraph" w:styleId="CommentText">
    <w:name w:val="annotation text"/>
    <w:basedOn w:val="Normal"/>
    <w:link w:val="CommentTextChar"/>
    <w:uiPriority w:val="99"/>
    <w:semiHidden/>
    <w:unhideWhenUsed/>
    <w:rsid w:val="00B93256"/>
    <w:pPr>
      <w:spacing w:line="240" w:lineRule="auto"/>
    </w:pPr>
    <w:rPr>
      <w:sz w:val="20"/>
      <w:szCs w:val="20"/>
    </w:rPr>
  </w:style>
  <w:style w:type="character" w:customStyle="1" w:styleId="CommentTextChar">
    <w:name w:val="Comment Text Char"/>
    <w:basedOn w:val="DefaultParagraphFont"/>
    <w:link w:val="CommentText"/>
    <w:uiPriority w:val="99"/>
    <w:semiHidden/>
    <w:rsid w:val="00B93256"/>
    <w:rPr>
      <w:sz w:val="20"/>
      <w:szCs w:val="20"/>
      <w:lang w:val="en-CA"/>
    </w:rPr>
  </w:style>
  <w:style w:type="paragraph" w:styleId="CommentSubject">
    <w:name w:val="annotation subject"/>
    <w:basedOn w:val="CommentText"/>
    <w:next w:val="CommentText"/>
    <w:link w:val="CommentSubjectChar"/>
    <w:uiPriority w:val="99"/>
    <w:semiHidden/>
    <w:unhideWhenUsed/>
    <w:rsid w:val="00B93256"/>
    <w:rPr>
      <w:b/>
      <w:bCs/>
    </w:rPr>
  </w:style>
  <w:style w:type="character" w:customStyle="1" w:styleId="CommentSubjectChar">
    <w:name w:val="Comment Subject Char"/>
    <w:basedOn w:val="CommentTextChar"/>
    <w:link w:val="CommentSubject"/>
    <w:uiPriority w:val="99"/>
    <w:semiHidden/>
    <w:rsid w:val="00B93256"/>
    <w:rPr>
      <w:b/>
      <w:bCs/>
      <w:sz w:val="20"/>
      <w:szCs w:val="20"/>
      <w:lang w:val="en-CA"/>
    </w:rPr>
  </w:style>
  <w:style w:type="paragraph" w:styleId="BalloonText">
    <w:name w:val="Balloon Text"/>
    <w:basedOn w:val="Normal"/>
    <w:link w:val="BalloonTextChar"/>
    <w:uiPriority w:val="99"/>
    <w:semiHidden/>
    <w:unhideWhenUsed/>
    <w:rsid w:val="00B9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56"/>
    <w:rPr>
      <w:rFonts w:ascii="Tahoma" w:hAnsi="Tahoma" w:cs="Tahoma"/>
      <w:sz w:val="16"/>
      <w:szCs w:val="16"/>
      <w:lang w:val="en-CA"/>
    </w:rPr>
  </w:style>
  <w:style w:type="character" w:styleId="PlaceholderText">
    <w:name w:val="Placeholder Text"/>
    <w:basedOn w:val="DefaultParagraphFont"/>
    <w:uiPriority w:val="99"/>
    <w:semiHidden/>
    <w:rsid w:val="00F31040"/>
    <w:rPr>
      <w:color w:val="808080"/>
    </w:rPr>
  </w:style>
  <w:style w:type="table" w:styleId="TableGrid">
    <w:name w:val="Table Grid"/>
    <w:basedOn w:val="TableNormal"/>
    <w:uiPriority w:val="59"/>
    <w:rsid w:val="00F3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2A0E"/>
    <w:rPr>
      <w:rFonts w:asciiTheme="majorHAnsi" w:eastAsiaTheme="majorEastAsia" w:hAnsiTheme="majorHAnsi" w:cstheme="majorBidi"/>
      <w:b/>
      <w:bCs/>
      <w:color w:val="365F91" w:themeColor="accent1" w:themeShade="BF"/>
      <w:sz w:val="28"/>
      <w:szCs w:val="28"/>
      <w:lang w:val="en-CA"/>
    </w:rPr>
  </w:style>
  <w:style w:type="paragraph" w:styleId="Header">
    <w:name w:val="header"/>
    <w:basedOn w:val="Normal"/>
    <w:link w:val="HeaderChar"/>
    <w:uiPriority w:val="99"/>
    <w:unhideWhenUsed/>
    <w:rsid w:val="006D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66"/>
    <w:rPr>
      <w:lang w:val="en-CA"/>
    </w:rPr>
  </w:style>
  <w:style w:type="paragraph" w:styleId="Footer">
    <w:name w:val="footer"/>
    <w:basedOn w:val="Normal"/>
    <w:link w:val="FooterChar"/>
    <w:uiPriority w:val="99"/>
    <w:unhideWhenUsed/>
    <w:rsid w:val="006D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66"/>
    <w:rPr>
      <w:lang w:val="en-CA"/>
    </w:rPr>
  </w:style>
  <w:style w:type="character" w:customStyle="1" w:styleId="UnresolvedMention">
    <w:name w:val="Unresolved Mention"/>
    <w:basedOn w:val="DefaultParagraphFont"/>
    <w:uiPriority w:val="99"/>
    <w:semiHidden/>
    <w:unhideWhenUsed/>
    <w:rsid w:val="00D3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earch@csmls.org" TargetMode="External"/><Relationship Id="rId4" Type="http://schemas.microsoft.com/office/2007/relationships/stylesWithEffects" Target="stylesWithEffects.xml"/><Relationship Id="rId9" Type="http://schemas.openxmlformats.org/officeDocument/2006/relationships/hyperlink" Target="mailto:research@csm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2BD1-1356-45B7-B33F-35E77613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Undonechaos</dc:creator>
  <cp:lastModifiedBy>Kartik Desai</cp:lastModifiedBy>
  <cp:revision>1</cp:revision>
  <dcterms:created xsi:type="dcterms:W3CDTF">2019-06-26T17:45:00Z</dcterms:created>
  <dcterms:modified xsi:type="dcterms:W3CDTF">2019-06-26T17:45:00Z</dcterms:modified>
</cp:coreProperties>
</file>