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2BC" w:rsidRPr="00A52AF5" w:rsidRDefault="00B372BC" w:rsidP="00166768">
      <w:pPr>
        <w:pStyle w:val="Title"/>
        <w:rPr>
          <w:color w:val="0070C0"/>
          <w:lang w:val="fr-CA"/>
        </w:rPr>
      </w:pPr>
      <w:bookmarkStart w:id="0" w:name="_Toc504645572"/>
      <w:bookmarkStart w:id="1" w:name="_Toc504646296"/>
      <w:bookmarkStart w:id="2" w:name="_Toc504647776"/>
      <w:bookmarkStart w:id="3" w:name="_GoBack"/>
      <w:bookmarkEnd w:id="3"/>
    </w:p>
    <w:p w:rsidR="002E4E96" w:rsidRPr="00A52AF5" w:rsidRDefault="002E4E96" w:rsidP="00166768">
      <w:pPr>
        <w:pStyle w:val="Title"/>
        <w:rPr>
          <w:rFonts w:ascii="Century Gothic" w:hAnsi="Century Gothic"/>
          <w:color w:val="0070C0"/>
          <w:sz w:val="60"/>
          <w:szCs w:val="60"/>
          <w:lang w:val="fr-CA"/>
        </w:rPr>
      </w:pPr>
    </w:p>
    <w:p w:rsidR="002E4E96" w:rsidRPr="00A52AF5" w:rsidRDefault="002E4E96" w:rsidP="00166768">
      <w:pPr>
        <w:pStyle w:val="Title"/>
        <w:rPr>
          <w:rFonts w:ascii="Century Gothic" w:hAnsi="Century Gothic"/>
          <w:color w:val="0070C0"/>
          <w:sz w:val="60"/>
          <w:szCs w:val="60"/>
          <w:lang w:val="fr-CA"/>
        </w:rPr>
      </w:pPr>
    </w:p>
    <w:p w:rsidR="002E4E96" w:rsidRPr="00A52AF5" w:rsidRDefault="002E4E96" w:rsidP="00166768">
      <w:pPr>
        <w:pStyle w:val="Title"/>
        <w:rPr>
          <w:rFonts w:ascii="Century Gothic" w:hAnsi="Century Gothic"/>
          <w:color w:val="0070C0"/>
          <w:sz w:val="60"/>
          <w:szCs w:val="60"/>
          <w:lang w:val="fr-CA"/>
        </w:rPr>
      </w:pPr>
    </w:p>
    <w:p w:rsidR="002E4E96" w:rsidRPr="00A52AF5" w:rsidRDefault="00287B49" w:rsidP="002E4E96">
      <w:pPr>
        <w:pStyle w:val="Title"/>
        <w:jc w:val="center"/>
        <w:rPr>
          <w:rFonts w:ascii="Century Gothic" w:hAnsi="Century Gothic"/>
          <w:color w:val="0070C0"/>
          <w:sz w:val="60"/>
          <w:szCs w:val="60"/>
          <w:lang w:val="fr-CA"/>
        </w:rPr>
      </w:pPr>
      <w:r w:rsidRPr="00A52AF5">
        <w:rPr>
          <w:rFonts w:ascii="Century Gothic" w:hAnsi="Century Gothic"/>
          <w:color w:val="0070C0"/>
          <w:sz w:val="60"/>
          <w:szCs w:val="60"/>
          <w:lang w:val="fr-CA"/>
        </w:rPr>
        <w:t>L’assurance qualité</w:t>
      </w:r>
    </w:p>
    <w:p w:rsidR="002E4E96" w:rsidRPr="00A52AF5" w:rsidRDefault="00287B49" w:rsidP="002E4E96">
      <w:pPr>
        <w:pStyle w:val="Title"/>
        <w:jc w:val="center"/>
        <w:rPr>
          <w:rFonts w:ascii="Century Gothic" w:hAnsi="Century Gothic"/>
          <w:color w:val="0070C0"/>
          <w:sz w:val="60"/>
          <w:szCs w:val="60"/>
          <w:lang w:val="fr-CA"/>
        </w:rPr>
      </w:pPr>
      <w:proofErr w:type="gramStart"/>
      <w:r w:rsidRPr="00A52AF5">
        <w:rPr>
          <w:rFonts w:ascii="Century Gothic" w:hAnsi="Century Gothic"/>
          <w:color w:val="0070C0"/>
          <w:sz w:val="60"/>
          <w:szCs w:val="60"/>
          <w:lang w:val="fr-CA"/>
        </w:rPr>
        <w:t>par</w:t>
      </w:r>
      <w:proofErr w:type="gramEnd"/>
      <w:r w:rsidRPr="00A52AF5">
        <w:rPr>
          <w:rFonts w:ascii="Century Gothic" w:hAnsi="Century Gothic"/>
          <w:color w:val="0070C0"/>
          <w:sz w:val="60"/>
          <w:szCs w:val="60"/>
          <w:lang w:val="fr-CA"/>
        </w:rPr>
        <w:t xml:space="preserve"> rapport à</w:t>
      </w:r>
    </w:p>
    <w:bookmarkEnd w:id="0"/>
    <w:bookmarkEnd w:id="1"/>
    <w:bookmarkEnd w:id="2"/>
    <w:p w:rsidR="00F37E01" w:rsidRPr="00A52AF5" w:rsidRDefault="00287B49" w:rsidP="002E4E96">
      <w:pPr>
        <w:pStyle w:val="Title"/>
        <w:jc w:val="center"/>
        <w:rPr>
          <w:rFonts w:ascii="Century Gothic" w:hAnsi="Century Gothic"/>
          <w:color w:val="0070C0"/>
          <w:sz w:val="60"/>
          <w:szCs w:val="60"/>
          <w:lang w:val="fr-CA"/>
        </w:rPr>
      </w:pPr>
      <w:proofErr w:type="gramStart"/>
      <w:r w:rsidRPr="00A52AF5">
        <w:rPr>
          <w:rFonts w:ascii="Century Gothic" w:hAnsi="Century Gothic"/>
          <w:color w:val="0070C0"/>
          <w:sz w:val="60"/>
          <w:szCs w:val="60"/>
          <w:lang w:val="fr-CA"/>
        </w:rPr>
        <w:t>la</w:t>
      </w:r>
      <w:proofErr w:type="gramEnd"/>
      <w:r w:rsidRPr="00A52AF5">
        <w:rPr>
          <w:rFonts w:ascii="Century Gothic" w:hAnsi="Century Gothic"/>
          <w:color w:val="0070C0"/>
          <w:sz w:val="60"/>
          <w:szCs w:val="60"/>
          <w:lang w:val="fr-CA"/>
        </w:rPr>
        <w:t xml:space="preserve"> recherche</w:t>
      </w:r>
    </w:p>
    <w:p w:rsidR="002E4E96" w:rsidRPr="00A52AF5" w:rsidRDefault="002E4E96">
      <w:pPr>
        <w:rPr>
          <w:lang w:val="fr-CA"/>
        </w:rPr>
      </w:pPr>
    </w:p>
    <w:p w:rsidR="002E4E96" w:rsidRPr="00A52AF5" w:rsidRDefault="002E4E96">
      <w:pPr>
        <w:rPr>
          <w:lang w:val="fr-CA"/>
        </w:rPr>
      </w:pPr>
    </w:p>
    <w:p w:rsidR="002E4E96" w:rsidRPr="00A52AF5" w:rsidRDefault="002E4E96">
      <w:pPr>
        <w:rPr>
          <w:lang w:val="fr-CA"/>
        </w:rPr>
      </w:pPr>
    </w:p>
    <w:p w:rsidR="002E4E96" w:rsidRPr="00A52AF5" w:rsidRDefault="002E4E96">
      <w:pPr>
        <w:rPr>
          <w:lang w:val="fr-CA"/>
        </w:rPr>
      </w:pPr>
    </w:p>
    <w:p w:rsidR="002E4E96" w:rsidRPr="00A52AF5" w:rsidRDefault="002E4E96">
      <w:pPr>
        <w:rPr>
          <w:lang w:val="fr-CA"/>
        </w:rPr>
      </w:pPr>
    </w:p>
    <w:p w:rsidR="002E4E96" w:rsidRPr="00A52AF5" w:rsidRDefault="002E4E96" w:rsidP="002E4E96">
      <w:pPr>
        <w:jc w:val="center"/>
        <w:rPr>
          <w:rFonts w:ascii="Century Gothic" w:hAnsi="Century Gothic" w:cs="Archer-Medium"/>
          <w:color w:val="7C7B79"/>
          <w:sz w:val="24"/>
          <w:szCs w:val="60"/>
          <w:lang w:val="fr-CA"/>
        </w:rPr>
      </w:pPr>
    </w:p>
    <w:p w:rsidR="002E4E96" w:rsidRPr="00A52AF5" w:rsidRDefault="002E4E96" w:rsidP="002E4E96">
      <w:pPr>
        <w:jc w:val="center"/>
        <w:rPr>
          <w:rFonts w:ascii="Century Gothic" w:hAnsi="Century Gothic" w:cs="Archer-Medium"/>
          <w:color w:val="7C7B79"/>
          <w:sz w:val="24"/>
          <w:szCs w:val="60"/>
          <w:lang w:val="fr-CA"/>
        </w:rPr>
      </w:pPr>
    </w:p>
    <w:p w:rsidR="002E4E96" w:rsidRPr="00A52AF5" w:rsidRDefault="00287B49" w:rsidP="002E4E96">
      <w:pPr>
        <w:jc w:val="center"/>
        <w:rPr>
          <w:rFonts w:ascii="Century Gothic" w:hAnsi="Century Gothic" w:cs="Archer-Medium"/>
          <w:color w:val="7C7B79"/>
          <w:sz w:val="24"/>
          <w:szCs w:val="60"/>
          <w:lang w:val="fr-CA"/>
        </w:rPr>
      </w:pPr>
      <w:r w:rsidRPr="00A52AF5">
        <w:rPr>
          <w:rFonts w:ascii="Century Gothic" w:hAnsi="Century Gothic" w:cs="Archer-Medium"/>
          <w:color w:val="7C7B79"/>
          <w:sz w:val="24"/>
          <w:szCs w:val="60"/>
          <w:lang w:val="fr-CA"/>
        </w:rPr>
        <w:t>Date de révision :</w:t>
      </w:r>
      <w:r w:rsidR="002E4E96" w:rsidRPr="00A52AF5">
        <w:rPr>
          <w:rFonts w:ascii="Century Gothic" w:hAnsi="Century Gothic" w:cs="Archer-Medium"/>
          <w:color w:val="7C7B79"/>
          <w:sz w:val="24"/>
          <w:szCs w:val="60"/>
          <w:lang w:val="fr-CA"/>
        </w:rPr>
        <w:t xml:space="preserve"> </w:t>
      </w:r>
      <w:r w:rsidRPr="00A52AF5">
        <w:rPr>
          <w:rFonts w:ascii="Century Gothic" w:hAnsi="Century Gothic" w:cs="Archer-Medium"/>
          <w:color w:val="7C7B79"/>
          <w:sz w:val="24"/>
          <w:szCs w:val="60"/>
          <w:lang w:val="fr-CA"/>
        </w:rPr>
        <w:t>13 août</w:t>
      </w:r>
      <w:r w:rsidR="002E4E96" w:rsidRPr="00A52AF5">
        <w:rPr>
          <w:rFonts w:ascii="Century Gothic" w:hAnsi="Century Gothic" w:cs="Archer-Medium"/>
          <w:color w:val="7C7B79"/>
          <w:sz w:val="24"/>
          <w:szCs w:val="60"/>
          <w:lang w:val="fr-CA"/>
        </w:rPr>
        <w:t xml:space="preserve"> 2018</w:t>
      </w:r>
    </w:p>
    <w:p w:rsidR="002E4E96" w:rsidRPr="00A52AF5" w:rsidRDefault="00287B49" w:rsidP="002E4E96">
      <w:pPr>
        <w:jc w:val="center"/>
        <w:rPr>
          <w:rFonts w:ascii="Century Gothic" w:hAnsi="Century Gothic" w:cs="Archer-Medium"/>
          <w:color w:val="7C7B79"/>
          <w:sz w:val="24"/>
          <w:szCs w:val="60"/>
          <w:lang w:val="fr-CA"/>
        </w:rPr>
      </w:pPr>
      <w:r w:rsidRPr="00A52AF5">
        <w:rPr>
          <w:rFonts w:ascii="Century Gothic" w:hAnsi="Century Gothic" w:cs="Archer-Medium"/>
          <w:color w:val="7C7B79"/>
          <w:sz w:val="24"/>
          <w:szCs w:val="60"/>
          <w:lang w:val="fr-CA"/>
        </w:rPr>
        <w:t>Contacter :</w:t>
      </w:r>
      <w:r w:rsidR="002E4E96" w:rsidRPr="00A52AF5">
        <w:rPr>
          <w:rFonts w:ascii="Century Gothic" w:hAnsi="Century Gothic" w:cs="Archer-Medium"/>
          <w:color w:val="7C7B79"/>
          <w:sz w:val="24"/>
          <w:szCs w:val="60"/>
          <w:lang w:val="fr-CA"/>
        </w:rPr>
        <w:t xml:space="preserve"> research@csmls.org</w:t>
      </w:r>
    </w:p>
    <w:p w:rsidR="002E4E96" w:rsidRPr="00A52AF5" w:rsidRDefault="002E4E96">
      <w:pPr>
        <w:rPr>
          <w:lang w:val="fr-CA"/>
        </w:rPr>
      </w:pPr>
      <w:r w:rsidRPr="00A52AF5">
        <w:rPr>
          <w:lang w:val="fr-CA"/>
        </w:rPr>
        <w:br w:type="page"/>
      </w:r>
    </w:p>
    <w:p w:rsidR="002E4E96" w:rsidRPr="00A52AF5" w:rsidRDefault="002E4E96">
      <w:pPr>
        <w:rPr>
          <w:lang w:val="fr-CA"/>
        </w:rPr>
      </w:pPr>
    </w:p>
    <w:sdt>
      <w:sdtPr>
        <w:rPr>
          <w:rFonts w:asciiTheme="minorHAnsi" w:eastAsiaTheme="minorHAnsi" w:hAnsiTheme="minorHAnsi" w:cstheme="minorBidi"/>
          <w:bCs w:val="0"/>
          <w:color w:val="auto"/>
          <w:kern w:val="0"/>
          <w:sz w:val="22"/>
          <w:szCs w:val="22"/>
          <w:lang w:val="fr-CA" w:eastAsia="en-US"/>
        </w:rPr>
        <w:id w:val="311380853"/>
        <w:docPartObj>
          <w:docPartGallery w:val="Table of Contents"/>
          <w:docPartUnique/>
        </w:docPartObj>
      </w:sdtPr>
      <w:sdtEndPr>
        <w:rPr>
          <w:rFonts w:eastAsia="MS Mincho"/>
          <w:b/>
        </w:rPr>
      </w:sdtEndPr>
      <w:sdtContent>
        <w:p w:rsidR="00660E81" w:rsidRPr="00A52AF5" w:rsidRDefault="00660E81" w:rsidP="002E4E96">
          <w:pPr>
            <w:pStyle w:val="TOCHeading"/>
            <w:rPr>
              <w:lang w:val="fr-CA"/>
            </w:rPr>
          </w:pPr>
          <w:r w:rsidRPr="00A52AF5">
            <w:rPr>
              <w:lang w:val="fr-CA"/>
            </w:rPr>
            <w:t xml:space="preserve">Table </w:t>
          </w:r>
          <w:r w:rsidR="005A017D" w:rsidRPr="00A52AF5">
            <w:rPr>
              <w:lang w:val="fr-CA"/>
            </w:rPr>
            <w:t>des matières</w:t>
          </w:r>
        </w:p>
        <w:p w:rsidR="001579D0" w:rsidRDefault="00660E81">
          <w:pPr>
            <w:pStyle w:val="TOC1"/>
            <w:tabs>
              <w:tab w:val="right" w:leader="dot" w:pos="9350"/>
            </w:tabs>
            <w:rPr>
              <w:rFonts w:eastAsiaTheme="minorEastAsia"/>
              <w:noProof/>
              <w:lang w:eastAsia="en-CA"/>
            </w:rPr>
          </w:pPr>
          <w:r w:rsidRPr="00A52AF5">
            <w:rPr>
              <w:lang w:val="fr-CA"/>
            </w:rPr>
            <w:fldChar w:fldCharType="begin"/>
          </w:r>
          <w:r w:rsidRPr="00A52AF5">
            <w:rPr>
              <w:lang w:val="fr-CA"/>
            </w:rPr>
            <w:instrText xml:space="preserve"> TOC \o "1-3" \h \z \u </w:instrText>
          </w:r>
          <w:r w:rsidRPr="00A52AF5">
            <w:rPr>
              <w:lang w:val="fr-CA"/>
            </w:rPr>
            <w:fldChar w:fldCharType="separate"/>
          </w:r>
          <w:hyperlink w:anchor="_Toc525629241" w:history="1">
            <w:r w:rsidR="001579D0" w:rsidRPr="0023759D">
              <w:rPr>
                <w:rStyle w:val="Hyperlink"/>
                <w:noProof/>
                <w:lang w:val="fr-CA"/>
              </w:rPr>
              <w:t>L’assurance qualité par rapport à la recherche</w:t>
            </w:r>
            <w:r w:rsidR="001579D0">
              <w:rPr>
                <w:noProof/>
                <w:webHidden/>
              </w:rPr>
              <w:tab/>
            </w:r>
            <w:r w:rsidR="001579D0">
              <w:rPr>
                <w:noProof/>
                <w:webHidden/>
              </w:rPr>
              <w:fldChar w:fldCharType="begin"/>
            </w:r>
            <w:r w:rsidR="001579D0">
              <w:rPr>
                <w:noProof/>
                <w:webHidden/>
              </w:rPr>
              <w:instrText xml:space="preserve"> PAGEREF _Toc525629241 \h </w:instrText>
            </w:r>
            <w:r w:rsidR="001579D0">
              <w:rPr>
                <w:noProof/>
                <w:webHidden/>
              </w:rPr>
            </w:r>
            <w:r w:rsidR="001579D0">
              <w:rPr>
                <w:noProof/>
                <w:webHidden/>
              </w:rPr>
              <w:fldChar w:fldCharType="separate"/>
            </w:r>
            <w:r w:rsidR="001579D0">
              <w:rPr>
                <w:noProof/>
                <w:webHidden/>
              </w:rPr>
              <w:t>2</w:t>
            </w:r>
            <w:r w:rsidR="001579D0">
              <w:rPr>
                <w:noProof/>
                <w:webHidden/>
              </w:rPr>
              <w:fldChar w:fldCharType="end"/>
            </w:r>
          </w:hyperlink>
        </w:p>
        <w:p w:rsidR="001579D0" w:rsidRDefault="00B650BE">
          <w:pPr>
            <w:pStyle w:val="TOC2"/>
            <w:tabs>
              <w:tab w:val="right" w:leader="dot" w:pos="9350"/>
            </w:tabs>
            <w:rPr>
              <w:rFonts w:eastAsiaTheme="minorEastAsia"/>
              <w:noProof/>
              <w:lang w:eastAsia="en-CA"/>
            </w:rPr>
          </w:pPr>
          <w:hyperlink w:anchor="_Toc525629242" w:history="1">
            <w:r w:rsidR="001579D0" w:rsidRPr="0023759D">
              <w:rPr>
                <w:rStyle w:val="Hyperlink"/>
                <w:noProof/>
                <w:lang w:val="fr-CA"/>
              </w:rPr>
              <w:t>Quelle est la différence entre l’assurance qualité et la recherche?</w:t>
            </w:r>
            <w:r w:rsidR="001579D0">
              <w:rPr>
                <w:noProof/>
                <w:webHidden/>
              </w:rPr>
              <w:tab/>
            </w:r>
            <w:r w:rsidR="001579D0">
              <w:rPr>
                <w:noProof/>
                <w:webHidden/>
              </w:rPr>
              <w:fldChar w:fldCharType="begin"/>
            </w:r>
            <w:r w:rsidR="001579D0">
              <w:rPr>
                <w:noProof/>
                <w:webHidden/>
              </w:rPr>
              <w:instrText xml:space="preserve"> PAGEREF _Toc525629242 \h </w:instrText>
            </w:r>
            <w:r w:rsidR="001579D0">
              <w:rPr>
                <w:noProof/>
                <w:webHidden/>
              </w:rPr>
            </w:r>
            <w:r w:rsidR="001579D0">
              <w:rPr>
                <w:noProof/>
                <w:webHidden/>
              </w:rPr>
              <w:fldChar w:fldCharType="separate"/>
            </w:r>
            <w:r w:rsidR="001579D0">
              <w:rPr>
                <w:noProof/>
                <w:webHidden/>
              </w:rPr>
              <w:t>2</w:t>
            </w:r>
            <w:r w:rsidR="001579D0">
              <w:rPr>
                <w:noProof/>
                <w:webHidden/>
              </w:rPr>
              <w:fldChar w:fldCharType="end"/>
            </w:r>
          </w:hyperlink>
        </w:p>
        <w:p w:rsidR="001579D0" w:rsidRDefault="00B650BE">
          <w:pPr>
            <w:pStyle w:val="TOC2"/>
            <w:tabs>
              <w:tab w:val="right" w:leader="dot" w:pos="9350"/>
            </w:tabs>
            <w:rPr>
              <w:rFonts w:eastAsiaTheme="minorEastAsia"/>
              <w:noProof/>
              <w:lang w:eastAsia="en-CA"/>
            </w:rPr>
          </w:pPr>
          <w:hyperlink w:anchor="_Toc525629243" w:history="1">
            <w:r w:rsidR="001579D0" w:rsidRPr="0023759D">
              <w:rPr>
                <w:rStyle w:val="Hyperlink"/>
                <w:noProof/>
                <w:lang w:val="fr-CA"/>
              </w:rPr>
              <w:t>Définitions</w:t>
            </w:r>
            <w:r w:rsidR="001579D0">
              <w:rPr>
                <w:noProof/>
                <w:webHidden/>
              </w:rPr>
              <w:tab/>
            </w:r>
            <w:r w:rsidR="001579D0">
              <w:rPr>
                <w:noProof/>
                <w:webHidden/>
              </w:rPr>
              <w:fldChar w:fldCharType="begin"/>
            </w:r>
            <w:r w:rsidR="001579D0">
              <w:rPr>
                <w:noProof/>
                <w:webHidden/>
              </w:rPr>
              <w:instrText xml:space="preserve"> PAGEREF _Toc525629243 \h </w:instrText>
            </w:r>
            <w:r w:rsidR="001579D0">
              <w:rPr>
                <w:noProof/>
                <w:webHidden/>
              </w:rPr>
            </w:r>
            <w:r w:rsidR="001579D0">
              <w:rPr>
                <w:noProof/>
                <w:webHidden/>
              </w:rPr>
              <w:fldChar w:fldCharType="separate"/>
            </w:r>
            <w:r w:rsidR="001579D0">
              <w:rPr>
                <w:noProof/>
                <w:webHidden/>
              </w:rPr>
              <w:t>2</w:t>
            </w:r>
            <w:r w:rsidR="001579D0">
              <w:rPr>
                <w:noProof/>
                <w:webHidden/>
              </w:rPr>
              <w:fldChar w:fldCharType="end"/>
            </w:r>
          </w:hyperlink>
        </w:p>
        <w:p w:rsidR="001579D0" w:rsidRDefault="00B650BE">
          <w:pPr>
            <w:pStyle w:val="TOC2"/>
            <w:tabs>
              <w:tab w:val="right" w:leader="dot" w:pos="9350"/>
            </w:tabs>
            <w:rPr>
              <w:rFonts w:eastAsiaTheme="minorEastAsia"/>
              <w:noProof/>
              <w:lang w:eastAsia="en-CA"/>
            </w:rPr>
          </w:pPr>
          <w:hyperlink w:anchor="_Toc525629244" w:history="1">
            <w:r w:rsidR="001579D0" w:rsidRPr="0023759D">
              <w:rPr>
                <w:rStyle w:val="Hyperlink"/>
                <w:noProof/>
                <w:lang w:val="fr-CA"/>
              </w:rPr>
              <w:t>Détermination des différences</w:t>
            </w:r>
            <w:r w:rsidR="001579D0">
              <w:rPr>
                <w:noProof/>
                <w:webHidden/>
              </w:rPr>
              <w:tab/>
            </w:r>
            <w:r w:rsidR="001579D0">
              <w:rPr>
                <w:noProof/>
                <w:webHidden/>
              </w:rPr>
              <w:fldChar w:fldCharType="begin"/>
            </w:r>
            <w:r w:rsidR="001579D0">
              <w:rPr>
                <w:noProof/>
                <w:webHidden/>
              </w:rPr>
              <w:instrText xml:space="preserve"> PAGEREF _Toc525629244 \h </w:instrText>
            </w:r>
            <w:r w:rsidR="001579D0">
              <w:rPr>
                <w:noProof/>
                <w:webHidden/>
              </w:rPr>
            </w:r>
            <w:r w:rsidR="001579D0">
              <w:rPr>
                <w:noProof/>
                <w:webHidden/>
              </w:rPr>
              <w:fldChar w:fldCharType="separate"/>
            </w:r>
            <w:r w:rsidR="001579D0">
              <w:rPr>
                <w:noProof/>
                <w:webHidden/>
              </w:rPr>
              <w:t>3</w:t>
            </w:r>
            <w:r w:rsidR="001579D0">
              <w:rPr>
                <w:noProof/>
                <w:webHidden/>
              </w:rPr>
              <w:fldChar w:fldCharType="end"/>
            </w:r>
          </w:hyperlink>
        </w:p>
        <w:p w:rsidR="001579D0" w:rsidRDefault="00B650BE">
          <w:pPr>
            <w:pStyle w:val="TOC2"/>
            <w:tabs>
              <w:tab w:val="right" w:leader="dot" w:pos="9350"/>
            </w:tabs>
            <w:rPr>
              <w:rFonts w:eastAsiaTheme="minorEastAsia"/>
              <w:noProof/>
              <w:lang w:eastAsia="en-CA"/>
            </w:rPr>
          </w:pPr>
          <w:hyperlink w:anchor="_Toc525629245" w:history="1">
            <w:r w:rsidR="001579D0" w:rsidRPr="0023759D">
              <w:rPr>
                <w:rStyle w:val="Hyperlink"/>
                <w:noProof/>
                <w:lang w:val="fr-CA"/>
              </w:rPr>
              <w:t>Quand l’assurance qualité se transforme en recherche</w:t>
            </w:r>
            <w:r w:rsidR="001579D0">
              <w:rPr>
                <w:noProof/>
                <w:webHidden/>
              </w:rPr>
              <w:tab/>
            </w:r>
            <w:r w:rsidR="001579D0">
              <w:rPr>
                <w:noProof/>
                <w:webHidden/>
              </w:rPr>
              <w:fldChar w:fldCharType="begin"/>
            </w:r>
            <w:r w:rsidR="001579D0">
              <w:rPr>
                <w:noProof/>
                <w:webHidden/>
              </w:rPr>
              <w:instrText xml:space="preserve"> PAGEREF _Toc525629245 \h </w:instrText>
            </w:r>
            <w:r w:rsidR="001579D0">
              <w:rPr>
                <w:noProof/>
                <w:webHidden/>
              </w:rPr>
            </w:r>
            <w:r w:rsidR="001579D0">
              <w:rPr>
                <w:noProof/>
                <w:webHidden/>
              </w:rPr>
              <w:fldChar w:fldCharType="separate"/>
            </w:r>
            <w:r w:rsidR="001579D0">
              <w:rPr>
                <w:noProof/>
                <w:webHidden/>
              </w:rPr>
              <w:t>5</w:t>
            </w:r>
            <w:r w:rsidR="001579D0">
              <w:rPr>
                <w:noProof/>
                <w:webHidden/>
              </w:rPr>
              <w:fldChar w:fldCharType="end"/>
            </w:r>
          </w:hyperlink>
        </w:p>
        <w:p w:rsidR="001579D0" w:rsidRDefault="00B650BE">
          <w:pPr>
            <w:pStyle w:val="TOC2"/>
            <w:tabs>
              <w:tab w:val="right" w:leader="dot" w:pos="9350"/>
            </w:tabs>
            <w:rPr>
              <w:rFonts w:eastAsiaTheme="minorEastAsia"/>
              <w:noProof/>
              <w:lang w:eastAsia="en-CA"/>
            </w:rPr>
          </w:pPr>
          <w:hyperlink w:anchor="_Toc525629246" w:history="1">
            <w:r w:rsidR="001579D0" w:rsidRPr="0023759D">
              <w:rPr>
                <w:rStyle w:val="Hyperlink"/>
                <w:noProof/>
                <w:lang w:val="fr-CA"/>
              </w:rPr>
              <w:t>L’outil de présélection pour le CER</w:t>
            </w:r>
            <w:r w:rsidR="001579D0">
              <w:rPr>
                <w:noProof/>
                <w:webHidden/>
              </w:rPr>
              <w:tab/>
            </w:r>
            <w:r w:rsidR="001579D0">
              <w:rPr>
                <w:noProof/>
                <w:webHidden/>
              </w:rPr>
              <w:fldChar w:fldCharType="begin"/>
            </w:r>
            <w:r w:rsidR="001579D0">
              <w:rPr>
                <w:noProof/>
                <w:webHidden/>
              </w:rPr>
              <w:instrText xml:space="preserve"> PAGEREF _Toc525629246 \h </w:instrText>
            </w:r>
            <w:r w:rsidR="001579D0">
              <w:rPr>
                <w:noProof/>
                <w:webHidden/>
              </w:rPr>
            </w:r>
            <w:r w:rsidR="001579D0">
              <w:rPr>
                <w:noProof/>
                <w:webHidden/>
              </w:rPr>
              <w:fldChar w:fldCharType="separate"/>
            </w:r>
            <w:r w:rsidR="001579D0">
              <w:rPr>
                <w:noProof/>
                <w:webHidden/>
              </w:rPr>
              <w:t>6</w:t>
            </w:r>
            <w:r w:rsidR="001579D0">
              <w:rPr>
                <w:noProof/>
                <w:webHidden/>
              </w:rPr>
              <w:fldChar w:fldCharType="end"/>
            </w:r>
          </w:hyperlink>
        </w:p>
        <w:p w:rsidR="001579D0" w:rsidRDefault="00B650BE">
          <w:pPr>
            <w:pStyle w:val="TOC2"/>
            <w:tabs>
              <w:tab w:val="right" w:leader="dot" w:pos="9350"/>
            </w:tabs>
            <w:rPr>
              <w:rFonts w:eastAsiaTheme="minorEastAsia"/>
              <w:noProof/>
              <w:lang w:eastAsia="en-CA"/>
            </w:rPr>
          </w:pPr>
          <w:hyperlink w:anchor="_Toc525629247" w:history="1">
            <w:r w:rsidR="001579D0" w:rsidRPr="0023759D">
              <w:rPr>
                <w:rStyle w:val="Hyperlink"/>
                <w:noProof/>
                <w:lang w:val="fr-CA"/>
              </w:rPr>
              <w:t>Questions fréquentes</w:t>
            </w:r>
            <w:r w:rsidR="001579D0">
              <w:rPr>
                <w:noProof/>
                <w:webHidden/>
              </w:rPr>
              <w:tab/>
            </w:r>
            <w:r w:rsidR="001579D0">
              <w:rPr>
                <w:noProof/>
                <w:webHidden/>
              </w:rPr>
              <w:fldChar w:fldCharType="begin"/>
            </w:r>
            <w:r w:rsidR="001579D0">
              <w:rPr>
                <w:noProof/>
                <w:webHidden/>
              </w:rPr>
              <w:instrText xml:space="preserve"> PAGEREF _Toc525629247 \h </w:instrText>
            </w:r>
            <w:r w:rsidR="001579D0">
              <w:rPr>
                <w:noProof/>
                <w:webHidden/>
              </w:rPr>
            </w:r>
            <w:r w:rsidR="001579D0">
              <w:rPr>
                <w:noProof/>
                <w:webHidden/>
              </w:rPr>
              <w:fldChar w:fldCharType="separate"/>
            </w:r>
            <w:r w:rsidR="001579D0">
              <w:rPr>
                <w:noProof/>
                <w:webHidden/>
              </w:rPr>
              <w:t>8</w:t>
            </w:r>
            <w:r w:rsidR="001579D0">
              <w:rPr>
                <w:noProof/>
                <w:webHidden/>
              </w:rPr>
              <w:fldChar w:fldCharType="end"/>
            </w:r>
          </w:hyperlink>
        </w:p>
        <w:p w:rsidR="001579D0" w:rsidRDefault="00B650BE">
          <w:pPr>
            <w:pStyle w:val="TOC3"/>
            <w:tabs>
              <w:tab w:val="right" w:leader="dot" w:pos="9350"/>
            </w:tabs>
            <w:rPr>
              <w:rFonts w:eastAsiaTheme="minorEastAsia"/>
              <w:noProof/>
              <w:lang w:eastAsia="en-CA"/>
            </w:rPr>
          </w:pPr>
          <w:hyperlink w:anchor="_Toc525629248" w:history="1">
            <w:r w:rsidR="001579D0" w:rsidRPr="0023759D">
              <w:rPr>
                <w:rStyle w:val="Hyperlink"/>
                <w:noProof/>
                <w:lang w:val="fr-CA"/>
              </w:rPr>
              <w:t>Je ne suis pas certain si mon projet consiste en AQ ou recherche. Puis-je déterminer cela après avoir commencé mon projet?</w:t>
            </w:r>
            <w:r w:rsidR="001579D0">
              <w:rPr>
                <w:noProof/>
                <w:webHidden/>
              </w:rPr>
              <w:tab/>
            </w:r>
            <w:r w:rsidR="001579D0">
              <w:rPr>
                <w:noProof/>
                <w:webHidden/>
              </w:rPr>
              <w:fldChar w:fldCharType="begin"/>
            </w:r>
            <w:r w:rsidR="001579D0">
              <w:rPr>
                <w:noProof/>
                <w:webHidden/>
              </w:rPr>
              <w:instrText xml:space="preserve"> PAGEREF _Toc525629248 \h </w:instrText>
            </w:r>
            <w:r w:rsidR="001579D0">
              <w:rPr>
                <w:noProof/>
                <w:webHidden/>
              </w:rPr>
            </w:r>
            <w:r w:rsidR="001579D0">
              <w:rPr>
                <w:noProof/>
                <w:webHidden/>
              </w:rPr>
              <w:fldChar w:fldCharType="separate"/>
            </w:r>
            <w:r w:rsidR="001579D0">
              <w:rPr>
                <w:noProof/>
                <w:webHidden/>
              </w:rPr>
              <w:t>8</w:t>
            </w:r>
            <w:r w:rsidR="001579D0">
              <w:rPr>
                <w:noProof/>
                <w:webHidden/>
              </w:rPr>
              <w:fldChar w:fldCharType="end"/>
            </w:r>
          </w:hyperlink>
        </w:p>
        <w:p w:rsidR="001579D0" w:rsidRDefault="00B650BE">
          <w:pPr>
            <w:pStyle w:val="TOC3"/>
            <w:tabs>
              <w:tab w:val="right" w:leader="dot" w:pos="9350"/>
            </w:tabs>
            <w:rPr>
              <w:rFonts w:eastAsiaTheme="minorEastAsia"/>
              <w:noProof/>
              <w:lang w:eastAsia="en-CA"/>
            </w:rPr>
          </w:pPr>
          <w:hyperlink w:anchor="_Toc525629249" w:history="1">
            <w:r w:rsidR="001579D0" w:rsidRPr="0023759D">
              <w:rPr>
                <w:rStyle w:val="Hyperlink"/>
                <w:noProof/>
                <w:lang w:val="fr-CA"/>
              </w:rPr>
              <w:t>Pourquoi le CER de la SCSLM ne procède-t-il pas à une évaluation de toutes les activités d’AQ?</w:t>
            </w:r>
            <w:r w:rsidR="001579D0">
              <w:rPr>
                <w:noProof/>
                <w:webHidden/>
              </w:rPr>
              <w:tab/>
            </w:r>
            <w:r w:rsidR="001579D0">
              <w:rPr>
                <w:noProof/>
                <w:webHidden/>
              </w:rPr>
              <w:fldChar w:fldCharType="begin"/>
            </w:r>
            <w:r w:rsidR="001579D0">
              <w:rPr>
                <w:noProof/>
                <w:webHidden/>
              </w:rPr>
              <w:instrText xml:space="preserve"> PAGEREF _Toc525629249 \h </w:instrText>
            </w:r>
            <w:r w:rsidR="001579D0">
              <w:rPr>
                <w:noProof/>
                <w:webHidden/>
              </w:rPr>
            </w:r>
            <w:r w:rsidR="001579D0">
              <w:rPr>
                <w:noProof/>
                <w:webHidden/>
              </w:rPr>
              <w:fldChar w:fldCharType="separate"/>
            </w:r>
            <w:r w:rsidR="001579D0">
              <w:rPr>
                <w:noProof/>
                <w:webHidden/>
              </w:rPr>
              <w:t>8</w:t>
            </w:r>
            <w:r w:rsidR="001579D0">
              <w:rPr>
                <w:noProof/>
                <w:webHidden/>
              </w:rPr>
              <w:fldChar w:fldCharType="end"/>
            </w:r>
          </w:hyperlink>
        </w:p>
        <w:p w:rsidR="001579D0" w:rsidRDefault="00B650BE">
          <w:pPr>
            <w:pStyle w:val="TOC3"/>
            <w:tabs>
              <w:tab w:val="right" w:leader="dot" w:pos="9350"/>
            </w:tabs>
            <w:rPr>
              <w:rFonts w:eastAsiaTheme="minorEastAsia"/>
              <w:noProof/>
              <w:lang w:eastAsia="en-CA"/>
            </w:rPr>
          </w:pPr>
          <w:hyperlink w:anchor="_Toc525629250" w:history="1">
            <w:r w:rsidR="001579D0" w:rsidRPr="0023759D">
              <w:rPr>
                <w:rStyle w:val="Hyperlink"/>
                <w:noProof/>
                <w:lang w:val="fr-CA"/>
              </w:rPr>
              <w:t>Peut-on publier des études d’AQ sans l’approbation préalable du CER?</w:t>
            </w:r>
            <w:r w:rsidR="001579D0">
              <w:rPr>
                <w:noProof/>
                <w:webHidden/>
              </w:rPr>
              <w:tab/>
            </w:r>
            <w:r w:rsidR="001579D0">
              <w:rPr>
                <w:noProof/>
                <w:webHidden/>
              </w:rPr>
              <w:fldChar w:fldCharType="begin"/>
            </w:r>
            <w:r w:rsidR="001579D0">
              <w:rPr>
                <w:noProof/>
                <w:webHidden/>
              </w:rPr>
              <w:instrText xml:space="preserve"> PAGEREF _Toc525629250 \h </w:instrText>
            </w:r>
            <w:r w:rsidR="001579D0">
              <w:rPr>
                <w:noProof/>
                <w:webHidden/>
              </w:rPr>
            </w:r>
            <w:r w:rsidR="001579D0">
              <w:rPr>
                <w:noProof/>
                <w:webHidden/>
              </w:rPr>
              <w:fldChar w:fldCharType="separate"/>
            </w:r>
            <w:r w:rsidR="001579D0">
              <w:rPr>
                <w:noProof/>
                <w:webHidden/>
              </w:rPr>
              <w:t>8</w:t>
            </w:r>
            <w:r w:rsidR="001579D0">
              <w:rPr>
                <w:noProof/>
                <w:webHidden/>
              </w:rPr>
              <w:fldChar w:fldCharType="end"/>
            </w:r>
          </w:hyperlink>
        </w:p>
        <w:p w:rsidR="001579D0" w:rsidRDefault="00B650BE">
          <w:pPr>
            <w:pStyle w:val="TOC3"/>
            <w:tabs>
              <w:tab w:val="right" w:leader="dot" w:pos="9350"/>
            </w:tabs>
            <w:rPr>
              <w:rFonts w:eastAsiaTheme="minorEastAsia"/>
              <w:noProof/>
              <w:lang w:eastAsia="en-CA"/>
            </w:rPr>
          </w:pPr>
          <w:hyperlink w:anchor="_Toc525629251" w:history="1">
            <w:r w:rsidR="001579D0" w:rsidRPr="0023759D">
              <w:rPr>
                <w:rStyle w:val="Hyperlink"/>
                <w:noProof/>
                <w:lang w:val="fr-CA"/>
              </w:rPr>
              <w:t>Quelle surveillance en matière d’éthique est appropriée pour les projets d’AQ qui ne visent pas la recherche?</w:t>
            </w:r>
            <w:r w:rsidR="001579D0">
              <w:rPr>
                <w:noProof/>
                <w:webHidden/>
              </w:rPr>
              <w:tab/>
            </w:r>
            <w:r w:rsidR="001579D0">
              <w:rPr>
                <w:noProof/>
                <w:webHidden/>
              </w:rPr>
              <w:fldChar w:fldCharType="begin"/>
            </w:r>
            <w:r w:rsidR="001579D0">
              <w:rPr>
                <w:noProof/>
                <w:webHidden/>
              </w:rPr>
              <w:instrText xml:space="preserve"> PAGEREF _Toc525629251 \h </w:instrText>
            </w:r>
            <w:r w:rsidR="001579D0">
              <w:rPr>
                <w:noProof/>
                <w:webHidden/>
              </w:rPr>
            </w:r>
            <w:r w:rsidR="001579D0">
              <w:rPr>
                <w:noProof/>
                <w:webHidden/>
              </w:rPr>
              <w:fldChar w:fldCharType="separate"/>
            </w:r>
            <w:r w:rsidR="001579D0">
              <w:rPr>
                <w:noProof/>
                <w:webHidden/>
              </w:rPr>
              <w:t>8</w:t>
            </w:r>
            <w:r w:rsidR="001579D0">
              <w:rPr>
                <w:noProof/>
                <w:webHidden/>
              </w:rPr>
              <w:fldChar w:fldCharType="end"/>
            </w:r>
          </w:hyperlink>
        </w:p>
        <w:p w:rsidR="001579D0" w:rsidRDefault="00B650BE">
          <w:pPr>
            <w:pStyle w:val="TOC3"/>
            <w:tabs>
              <w:tab w:val="right" w:leader="dot" w:pos="9350"/>
            </w:tabs>
            <w:rPr>
              <w:rFonts w:eastAsiaTheme="minorEastAsia"/>
              <w:noProof/>
              <w:lang w:eastAsia="en-CA"/>
            </w:rPr>
          </w:pPr>
          <w:hyperlink w:anchor="_Toc525629252" w:history="1">
            <w:r w:rsidR="001579D0" w:rsidRPr="0023759D">
              <w:rPr>
                <w:rStyle w:val="Hyperlink"/>
                <w:noProof/>
                <w:lang w:val="fr-CA"/>
              </w:rPr>
              <w:t>Doit-on obtenir le consentement éclairé pour des projets d’AQ?</w:t>
            </w:r>
            <w:r w:rsidR="001579D0">
              <w:rPr>
                <w:noProof/>
                <w:webHidden/>
              </w:rPr>
              <w:tab/>
            </w:r>
            <w:r w:rsidR="001579D0">
              <w:rPr>
                <w:noProof/>
                <w:webHidden/>
              </w:rPr>
              <w:fldChar w:fldCharType="begin"/>
            </w:r>
            <w:r w:rsidR="001579D0">
              <w:rPr>
                <w:noProof/>
                <w:webHidden/>
              </w:rPr>
              <w:instrText xml:space="preserve"> PAGEREF _Toc525629252 \h </w:instrText>
            </w:r>
            <w:r w:rsidR="001579D0">
              <w:rPr>
                <w:noProof/>
                <w:webHidden/>
              </w:rPr>
            </w:r>
            <w:r w:rsidR="001579D0">
              <w:rPr>
                <w:noProof/>
                <w:webHidden/>
              </w:rPr>
              <w:fldChar w:fldCharType="separate"/>
            </w:r>
            <w:r w:rsidR="001579D0">
              <w:rPr>
                <w:noProof/>
                <w:webHidden/>
              </w:rPr>
              <w:t>8</w:t>
            </w:r>
            <w:r w:rsidR="001579D0">
              <w:rPr>
                <w:noProof/>
                <w:webHidden/>
              </w:rPr>
              <w:fldChar w:fldCharType="end"/>
            </w:r>
          </w:hyperlink>
        </w:p>
        <w:p w:rsidR="001579D0" w:rsidRDefault="00B650BE">
          <w:pPr>
            <w:pStyle w:val="TOC3"/>
            <w:tabs>
              <w:tab w:val="right" w:leader="dot" w:pos="9350"/>
            </w:tabs>
            <w:rPr>
              <w:rFonts w:eastAsiaTheme="minorEastAsia"/>
              <w:noProof/>
              <w:lang w:eastAsia="en-CA"/>
            </w:rPr>
          </w:pPr>
          <w:hyperlink w:anchor="_Toc525629253" w:history="1">
            <w:r w:rsidR="001579D0" w:rsidRPr="0023759D">
              <w:rPr>
                <w:rStyle w:val="Hyperlink"/>
                <w:noProof/>
                <w:lang w:val="fr-CA"/>
              </w:rPr>
              <w:t>Que dois-je faire si je soupçonne que la recherche ait été menée de façon irresponsable?</w:t>
            </w:r>
            <w:r w:rsidR="001579D0">
              <w:rPr>
                <w:noProof/>
                <w:webHidden/>
              </w:rPr>
              <w:tab/>
            </w:r>
            <w:r w:rsidR="001579D0">
              <w:rPr>
                <w:noProof/>
                <w:webHidden/>
              </w:rPr>
              <w:fldChar w:fldCharType="begin"/>
            </w:r>
            <w:r w:rsidR="001579D0">
              <w:rPr>
                <w:noProof/>
                <w:webHidden/>
              </w:rPr>
              <w:instrText xml:space="preserve"> PAGEREF _Toc525629253 \h </w:instrText>
            </w:r>
            <w:r w:rsidR="001579D0">
              <w:rPr>
                <w:noProof/>
                <w:webHidden/>
              </w:rPr>
            </w:r>
            <w:r w:rsidR="001579D0">
              <w:rPr>
                <w:noProof/>
                <w:webHidden/>
              </w:rPr>
              <w:fldChar w:fldCharType="separate"/>
            </w:r>
            <w:r w:rsidR="001579D0">
              <w:rPr>
                <w:noProof/>
                <w:webHidden/>
              </w:rPr>
              <w:t>9</w:t>
            </w:r>
            <w:r w:rsidR="001579D0">
              <w:rPr>
                <w:noProof/>
                <w:webHidden/>
              </w:rPr>
              <w:fldChar w:fldCharType="end"/>
            </w:r>
          </w:hyperlink>
        </w:p>
        <w:p w:rsidR="00660E81" w:rsidRPr="00A52AF5" w:rsidRDefault="00660E81">
          <w:pPr>
            <w:rPr>
              <w:lang w:val="fr-CA"/>
            </w:rPr>
          </w:pPr>
          <w:r w:rsidRPr="00A52AF5">
            <w:rPr>
              <w:b/>
              <w:bCs/>
              <w:lang w:val="fr-CA"/>
            </w:rPr>
            <w:fldChar w:fldCharType="end"/>
          </w:r>
        </w:p>
      </w:sdtContent>
    </w:sdt>
    <w:p w:rsidR="00660E81" w:rsidRPr="00A52AF5" w:rsidRDefault="00660E81" w:rsidP="00F37E01">
      <w:pPr>
        <w:rPr>
          <w:lang w:val="fr-CA"/>
        </w:rPr>
      </w:pPr>
    </w:p>
    <w:p w:rsidR="00660E81" w:rsidRPr="00A52AF5" w:rsidRDefault="00660E81">
      <w:pPr>
        <w:rPr>
          <w:lang w:val="fr-CA"/>
        </w:rPr>
      </w:pPr>
      <w:r w:rsidRPr="00A52AF5">
        <w:rPr>
          <w:lang w:val="fr-CA"/>
        </w:rPr>
        <w:br w:type="page"/>
      </w:r>
    </w:p>
    <w:p w:rsidR="00660E81" w:rsidRPr="00A52AF5" w:rsidRDefault="00287B49" w:rsidP="002E4E96">
      <w:pPr>
        <w:pStyle w:val="Heading1"/>
        <w:rPr>
          <w:lang w:val="fr-CA"/>
        </w:rPr>
      </w:pPr>
      <w:bookmarkStart w:id="4" w:name="_Toc525629241"/>
      <w:r w:rsidRPr="00A52AF5">
        <w:rPr>
          <w:lang w:val="fr-CA"/>
        </w:rPr>
        <w:lastRenderedPageBreak/>
        <w:t>L’assurance qualité par rapport à la recherche</w:t>
      </w:r>
      <w:bookmarkEnd w:id="4"/>
    </w:p>
    <w:p w:rsidR="002E4E96" w:rsidRPr="00A52AF5" w:rsidRDefault="00287B49" w:rsidP="002E4E96">
      <w:pPr>
        <w:pStyle w:val="Heading2"/>
        <w:pBdr>
          <w:bottom w:val="single" w:sz="12" w:space="1" w:color="auto"/>
        </w:pBdr>
        <w:rPr>
          <w:lang w:val="fr-CA"/>
        </w:rPr>
      </w:pPr>
      <w:bookmarkStart w:id="5" w:name="_Toc521936612"/>
      <w:bookmarkStart w:id="6" w:name="_Toc525629242"/>
      <w:r w:rsidRPr="00A52AF5">
        <w:rPr>
          <w:lang w:val="fr-CA"/>
        </w:rPr>
        <w:t>Quelle est la différence entre l’assurance qualité et la recherche</w:t>
      </w:r>
      <w:r w:rsidR="002E4E96" w:rsidRPr="00A52AF5">
        <w:rPr>
          <w:lang w:val="fr-CA"/>
        </w:rPr>
        <w:t>?</w:t>
      </w:r>
      <w:bookmarkEnd w:id="5"/>
      <w:bookmarkEnd w:id="6"/>
    </w:p>
    <w:p w:rsidR="002E4E96" w:rsidRPr="00A52AF5" w:rsidRDefault="002E4E96" w:rsidP="002E4E96">
      <w:pPr>
        <w:rPr>
          <w:lang w:val="fr-CA"/>
        </w:rPr>
      </w:pPr>
    </w:p>
    <w:p w:rsidR="008F6AFC" w:rsidRPr="00A52AF5" w:rsidRDefault="00287B49" w:rsidP="00F37E01">
      <w:pPr>
        <w:rPr>
          <w:rFonts w:ascii="Segoe UI Symbol" w:hAnsi="Segoe UI Symbol"/>
          <w:lang w:val="fr-CA"/>
        </w:rPr>
      </w:pPr>
      <w:r w:rsidRPr="00A52AF5">
        <w:rPr>
          <w:lang w:val="fr-CA"/>
        </w:rPr>
        <w:t>Les projets d’assurance qualité (AQ) et de recherche ont plusieurs caractéristiques en commun, comme une approche r</w:t>
      </w:r>
      <w:r w:rsidR="000857D3" w:rsidRPr="00A52AF5">
        <w:rPr>
          <w:lang w:val="fr-CA"/>
        </w:rPr>
        <w:t xml:space="preserve">igoureuse envers la méthodologie, l’analyse et l’interprétation de données. Cependant, bon nombre de personnes ont beaucoup de difficulté à distinguer les deux. Les lignes directrices fournies dans le présent document visent à aider les chercheurs et les évaluateurs à déterminer si leur activité proposée </w:t>
      </w:r>
      <w:r w:rsidR="00463E86">
        <w:rPr>
          <w:lang w:val="fr-CA"/>
        </w:rPr>
        <w:t>se classe dans</w:t>
      </w:r>
      <w:r w:rsidR="000857D3" w:rsidRPr="00A52AF5">
        <w:rPr>
          <w:lang w:val="fr-CA"/>
        </w:rPr>
        <w:t xml:space="preserve"> la recherche ou l’AQ. En fin de compte, </w:t>
      </w:r>
      <w:r w:rsidR="00DA4B58" w:rsidRPr="00A52AF5">
        <w:rPr>
          <w:lang w:val="fr-CA"/>
        </w:rPr>
        <w:t>on arrive à une décision d’après une demande présentée au Conseil d'éthique de la recherche (CER).</w:t>
      </w:r>
    </w:p>
    <w:p w:rsidR="00F37E01" w:rsidRPr="00A52AF5" w:rsidRDefault="008F6AFC" w:rsidP="002E4E96">
      <w:pPr>
        <w:pStyle w:val="Heading2"/>
        <w:rPr>
          <w:lang w:val="fr-CA"/>
        </w:rPr>
      </w:pPr>
      <w:bookmarkStart w:id="7" w:name="_Toc525629243"/>
      <w:r w:rsidRPr="00A52AF5">
        <w:rPr>
          <w:lang w:val="fr-CA"/>
        </w:rPr>
        <w:t>D</w:t>
      </w:r>
      <w:r w:rsidR="00DA4B58" w:rsidRPr="00A52AF5">
        <w:rPr>
          <w:lang w:val="fr-CA"/>
        </w:rPr>
        <w:t>é</w:t>
      </w:r>
      <w:r w:rsidRPr="00A52AF5">
        <w:rPr>
          <w:lang w:val="fr-CA"/>
        </w:rPr>
        <w:t>finitions</w:t>
      </w:r>
      <w:bookmarkEnd w:id="7"/>
    </w:p>
    <w:p w:rsidR="009003D2" w:rsidRPr="00A52AF5" w:rsidRDefault="00DA4B58" w:rsidP="00F37E01">
      <w:pPr>
        <w:rPr>
          <w:rFonts w:ascii="Arial" w:hAnsi="Arial" w:cs="Arial"/>
          <w:lang w:val="fr-CA" w:eastAsia="ja-JP"/>
        </w:rPr>
      </w:pPr>
      <w:r w:rsidRPr="00A52AF5">
        <w:rPr>
          <w:b/>
          <w:lang w:val="fr-CA"/>
        </w:rPr>
        <w:t>Recherche :</w:t>
      </w:r>
      <w:r w:rsidR="00F37E01" w:rsidRPr="00A52AF5">
        <w:rPr>
          <w:lang w:val="fr-CA"/>
        </w:rPr>
        <w:t xml:space="preserve"> </w:t>
      </w:r>
      <w:r w:rsidR="009003D2" w:rsidRPr="00A52AF5">
        <w:rPr>
          <w:lang w:val="fr-CA"/>
        </w:rPr>
        <w:t xml:space="preserve">une </w:t>
      </w:r>
      <w:r w:rsidR="009003D2" w:rsidRPr="00A52AF5">
        <w:rPr>
          <w:rFonts w:ascii="Verdana" w:hAnsi="Verdana"/>
          <w:color w:val="000000"/>
          <w:sz w:val="19"/>
          <w:szCs w:val="19"/>
          <w:shd w:val="clear" w:color="auto" w:fill="FFFFFF"/>
          <w:lang w:val="fr-CA"/>
        </w:rPr>
        <w:t>investigation systématique, y compris le développement, la mise à l’épreuve et/ou l’évaluation, conçue pour perfectionner ou contribuer à des connaissances généralisables.</w:t>
      </w:r>
    </w:p>
    <w:p w:rsidR="00F37E01" w:rsidRPr="00A52AF5" w:rsidRDefault="00DA4B58" w:rsidP="00F37E01">
      <w:pPr>
        <w:rPr>
          <w:lang w:val="fr-CA"/>
        </w:rPr>
      </w:pPr>
      <w:r w:rsidRPr="00A52AF5">
        <w:rPr>
          <w:lang w:val="fr-CA"/>
        </w:rPr>
        <w:t>La recherche pose la question « </w:t>
      </w:r>
      <w:r w:rsidR="00687BBB" w:rsidRPr="00A52AF5">
        <w:rPr>
          <w:lang w:val="fr-CA"/>
        </w:rPr>
        <w:t>Qu’est-ce que</w:t>
      </w:r>
      <w:r w:rsidRPr="00A52AF5">
        <w:rPr>
          <w:lang w:val="fr-CA"/>
        </w:rPr>
        <w:t>…? ».</w:t>
      </w:r>
    </w:p>
    <w:p w:rsidR="009003D2" w:rsidRPr="00A52AF5" w:rsidRDefault="00DA4B58" w:rsidP="00F37E01">
      <w:pPr>
        <w:rPr>
          <w:b/>
          <w:lang w:val="fr-CA"/>
        </w:rPr>
      </w:pPr>
      <w:r w:rsidRPr="00A52AF5">
        <w:rPr>
          <w:b/>
          <w:lang w:val="fr-CA"/>
        </w:rPr>
        <w:t>Assurance qualité :</w:t>
      </w:r>
      <w:r w:rsidR="009003D2" w:rsidRPr="00A52AF5">
        <w:rPr>
          <w:b/>
          <w:lang w:val="fr-CA"/>
        </w:rPr>
        <w:t xml:space="preserve"> </w:t>
      </w:r>
      <w:r w:rsidR="009003D2" w:rsidRPr="00A52AF5">
        <w:rPr>
          <w:lang w:val="fr-CA"/>
        </w:rPr>
        <w:t xml:space="preserve">activités entreprises pour </w:t>
      </w:r>
      <w:r w:rsidR="000648F4" w:rsidRPr="00A52AF5">
        <w:rPr>
          <w:lang w:val="fr-CA"/>
        </w:rPr>
        <w:t>évaluer</w:t>
      </w:r>
      <w:r w:rsidR="009003D2" w:rsidRPr="00A52AF5">
        <w:rPr>
          <w:lang w:val="fr-CA"/>
        </w:rPr>
        <w:t xml:space="preserve"> l’efficacité d’un processus, d’un programme ou d’un service, et les résultats de ces activités les plus souvent partagés avec les personnes associées </w:t>
      </w:r>
      <w:r w:rsidR="000648F4" w:rsidRPr="00A52AF5">
        <w:rPr>
          <w:lang w:val="fr-CA"/>
        </w:rPr>
        <w:t>au processus, au programme ou au service faisant l’objet de l’évaluation.</w:t>
      </w:r>
    </w:p>
    <w:p w:rsidR="008F6AFC" w:rsidRPr="00A52AF5" w:rsidRDefault="00B650BE" w:rsidP="008F6AFC">
      <w:pPr>
        <w:rPr>
          <w:lang w:val="fr-CA"/>
        </w:rPr>
      </w:pPr>
      <w:hyperlink r:id="rId8" w:history="1">
        <w:r w:rsidR="00DA4B58" w:rsidRPr="00A52AF5">
          <w:rPr>
            <w:rStyle w:val="Hyperlink"/>
            <w:lang w:val="fr-CA"/>
          </w:rPr>
          <w:t>EPTC 2, Article 2.5</w:t>
        </w:r>
      </w:hyperlink>
      <w:r w:rsidR="000E2766" w:rsidRPr="00A52AF5">
        <w:rPr>
          <w:lang w:val="fr-CA"/>
        </w:rPr>
        <w:t xml:space="preserve"> « Les études consacrées à l’assurance de la qualité et à l’amélioration de la qualité, les activités d’évaluation de programmes et les évaluations du rendement, ou encore les examens habituellement administrés à des personnes dans le contexte de programmes d’enseignement, s’ils servent exclusivement à des fins d’évaluation, de gestion ou d’amélioration, ne constituent pas de la recherche au sens de la Politique et ne relèvent donc pas de la compétence des CER. »</w:t>
      </w:r>
    </w:p>
    <w:p w:rsidR="00F37E01" w:rsidRPr="00A52AF5" w:rsidRDefault="000E2766" w:rsidP="00F37E01">
      <w:pPr>
        <w:rPr>
          <w:lang w:val="fr-CA"/>
        </w:rPr>
      </w:pPr>
      <w:r w:rsidRPr="00A52AF5">
        <w:rPr>
          <w:lang w:val="fr-CA"/>
        </w:rPr>
        <w:t>L’assurance qualité pose la question « </w:t>
      </w:r>
      <w:r w:rsidR="00687BBB" w:rsidRPr="00A52AF5">
        <w:rPr>
          <w:lang w:val="fr-CA"/>
        </w:rPr>
        <w:t>Comment ça se passe</w:t>
      </w:r>
      <w:r w:rsidRPr="00A52AF5">
        <w:rPr>
          <w:lang w:val="fr-CA"/>
        </w:rPr>
        <w:t>? ».</w:t>
      </w:r>
    </w:p>
    <w:p w:rsidR="00692219" w:rsidRPr="00A52AF5" w:rsidRDefault="00AF7F0E" w:rsidP="00692219">
      <w:pPr>
        <w:rPr>
          <w:rFonts w:ascii="Arial" w:hAnsi="Arial" w:cs="Arial"/>
          <w:lang w:val="fr-CA" w:eastAsia="ja-JP"/>
        </w:rPr>
      </w:pPr>
      <w:r w:rsidRPr="00A52AF5">
        <w:rPr>
          <w:b/>
          <w:lang w:val="fr-CA"/>
        </w:rPr>
        <w:t>Investigation systématique :</w:t>
      </w:r>
      <w:r w:rsidRPr="00A52AF5">
        <w:rPr>
          <w:lang w:val="fr-CA"/>
        </w:rPr>
        <w:t xml:space="preserve"> une activité planifiée à l’avance qui dépend de la collecte et de l’analyse des données pour répondre à une question. Bien que la recherche doive impliquer l’investigation systématique, plusieurs activités non liées à la recherche comportent également une </w:t>
      </w:r>
      <w:r w:rsidRPr="00A52AF5">
        <w:rPr>
          <w:rFonts w:ascii="Verdana" w:hAnsi="Verdana"/>
          <w:color w:val="000000"/>
          <w:sz w:val="19"/>
          <w:szCs w:val="19"/>
          <w:shd w:val="clear" w:color="auto" w:fill="FFFFFF"/>
          <w:lang w:val="fr-CA"/>
        </w:rPr>
        <w:t>investigation systématique. Celle-ci ne définit pas en elle-même la recherche.</w:t>
      </w:r>
    </w:p>
    <w:p w:rsidR="002E4E96" w:rsidRPr="00A52AF5" w:rsidRDefault="002E4E96">
      <w:pPr>
        <w:rPr>
          <w:rFonts w:asciiTheme="majorHAnsi" w:eastAsiaTheme="majorEastAsia" w:hAnsiTheme="majorHAnsi" w:cstheme="majorBidi"/>
          <w:color w:val="2F5496" w:themeColor="accent1" w:themeShade="BF"/>
          <w:sz w:val="26"/>
          <w:szCs w:val="26"/>
          <w:lang w:val="fr-CA"/>
        </w:rPr>
      </w:pPr>
      <w:r w:rsidRPr="00A52AF5">
        <w:rPr>
          <w:lang w:val="fr-CA"/>
        </w:rPr>
        <w:br w:type="page"/>
      </w:r>
    </w:p>
    <w:p w:rsidR="008F6AFC" w:rsidRPr="00A52AF5" w:rsidRDefault="00BC3A72" w:rsidP="002E4E96">
      <w:pPr>
        <w:pStyle w:val="Heading2"/>
        <w:rPr>
          <w:lang w:val="fr-CA"/>
        </w:rPr>
      </w:pPr>
      <w:bookmarkStart w:id="8" w:name="_Toc525629244"/>
      <w:r w:rsidRPr="00A52AF5">
        <w:rPr>
          <w:lang w:val="fr-CA"/>
        </w:rPr>
        <w:lastRenderedPageBreak/>
        <w:t>Détermination des différences</w:t>
      </w:r>
      <w:bookmarkEnd w:id="8"/>
    </w:p>
    <w:p w:rsidR="00BC3A72" w:rsidRPr="00A52AF5" w:rsidRDefault="00BC3A72" w:rsidP="00660E81">
      <w:pPr>
        <w:rPr>
          <w:lang w:val="fr-CA"/>
        </w:rPr>
      </w:pPr>
      <w:r w:rsidRPr="00A52AF5">
        <w:rPr>
          <w:b/>
          <w:lang w:val="fr-CA"/>
        </w:rPr>
        <w:t>La personne qui gère le projet est responsable d’assurer que le jugement approprié est appliqué relativement à l’exigence d’examen par le CER.</w:t>
      </w:r>
      <w:r w:rsidR="00660E81" w:rsidRPr="00A52AF5">
        <w:rPr>
          <w:lang w:val="fr-CA"/>
        </w:rPr>
        <w:t xml:space="preserve"> </w:t>
      </w:r>
      <w:r w:rsidRPr="00A52AF5">
        <w:rPr>
          <w:lang w:val="fr-CA"/>
        </w:rPr>
        <w:t xml:space="preserve">Si votre étude ne constitue pas </w:t>
      </w:r>
      <w:r w:rsidR="00463E86">
        <w:rPr>
          <w:lang w:val="fr-CA"/>
        </w:rPr>
        <w:t>une</w:t>
      </w:r>
      <w:r w:rsidRPr="00A52AF5">
        <w:rPr>
          <w:lang w:val="fr-CA"/>
        </w:rPr>
        <w:t xml:space="preserve"> recherche et n’exige pas d’évaluation éthique, vous avez quand même l’obligation morale d’assurer le respect de la dignité humaine et </w:t>
      </w:r>
      <w:r w:rsidR="00142B67" w:rsidRPr="00A52AF5">
        <w:rPr>
          <w:lang w:val="fr-CA"/>
        </w:rPr>
        <w:t>de respecter les</w:t>
      </w:r>
      <w:r w:rsidRPr="00A52AF5">
        <w:rPr>
          <w:lang w:val="fr-CA"/>
        </w:rPr>
        <w:t xml:space="preserve"> normes éthiques</w:t>
      </w:r>
      <w:r w:rsidR="00142B67" w:rsidRPr="00A52AF5">
        <w:rPr>
          <w:lang w:val="fr-CA"/>
        </w:rPr>
        <w:t>, toute politique organisationnelle locale pertinente et toute autre norme de conduite applicable à l’activité ou à l’exercice de la profession.</w:t>
      </w:r>
    </w:p>
    <w:p w:rsidR="00660E81" w:rsidRPr="00A52AF5" w:rsidRDefault="00B539CF" w:rsidP="00660E81">
      <w:pPr>
        <w:rPr>
          <w:lang w:val="fr-CA"/>
        </w:rPr>
      </w:pPr>
      <w:r w:rsidRPr="00A52AF5">
        <w:rPr>
          <w:lang w:val="fr-CA"/>
        </w:rPr>
        <w:t xml:space="preserve">Si votre étude doit être évaluée par le CER, le chercheur est responsable d’obtenir l’autorisation éthique avant </w:t>
      </w:r>
      <w:r w:rsidR="00F60841" w:rsidRPr="00A52AF5">
        <w:rPr>
          <w:lang w:val="fr-CA"/>
        </w:rPr>
        <w:t>d’entamer</w:t>
      </w:r>
      <w:r w:rsidRPr="00A52AF5">
        <w:rPr>
          <w:lang w:val="fr-CA"/>
        </w:rPr>
        <w:t xml:space="preserve"> le projet de recherche. Veuillez noter que l’approbation éthique rétroactive n’est pas possible.</w:t>
      </w:r>
      <w:r w:rsidR="00660E81" w:rsidRPr="00A52AF5">
        <w:rPr>
          <w:lang w:val="fr-CA"/>
        </w:rPr>
        <w:t xml:space="preserve"> </w:t>
      </w:r>
    </w:p>
    <w:p w:rsidR="00660E81" w:rsidRPr="00A52AF5" w:rsidRDefault="00B539CF" w:rsidP="00660E81">
      <w:pPr>
        <w:rPr>
          <w:rFonts w:ascii="Arial" w:hAnsi="Arial" w:cs="Arial"/>
          <w:lang w:val="fr-CA" w:eastAsia="ja-JP"/>
        </w:rPr>
      </w:pPr>
      <w:r w:rsidRPr="00A52AF5">
        <w:rPr>
          <w:lang w:val="fr-CA"/>
        </w:rPr>
        <w:t xml:space="preserve">Le tableau suivant </w:t>
      </w:r>
      <w:r w:rsidR="00E707C4" w:rsidRPr="00A52AF5">
        <w:rPr>
          <w:lang w:val="fr-CA"/>
        </w:rPr>
        <w:t>offre</w:t>
      </w:r>
      <w:r w:rsidRPr="00A52AF5">
        <w:rPr>
          <w:lang w:val="fr-CA"/>
        </w:rPr>
        <w:t xml:space="preserve"> des conseils généraux pour le classement de l’assurance qualité et de la </w:t>
      </w:r>
      <w:r w:rsidR="002B2D65" w:rsidRPr="00A52AF5">
        <w:rPr>
          <w:lang w:val="fr-CA"/>
        </w:rPr>
        <w:t xml:space="preserve">recherche. Prenez un moment pour lire </w:t>
      </w:r>
      <w:r w:rsidR="001C6D7F" w:rsidRPr="00A52AF5">
        <w:rPr>
          <w:lang w:val="fr-CA"/>
        </w:rPr>
        <w:t>ce</w:t>
      </w:r>
      <w:r w:rsidR="002B2D65" w:rsidRPr="00A52AF5">
        <w:rPr>
          <w:lang w:val="fr-CA"/>
        </w:rPr>
        <w:t xml:space="preserve"> tableau afin de déterminer si votre projet correspond à la colonne </w:t>
      </w:r>
      <w:r w:rsidR="00463E86">
        <w:rPr>
          <w:lang w:val="fr-CA"/>
        </w:rPr>
        <w:t>de</w:t>
      </w:r>
      <w:r w:rsidR="002B2D65" w:rsidRPr="00A52AF5">
        <w:rPr>
          <w:lang w:val="fr-CA"/>
        </w:rPr>
        <w:t xml:space="preserve"> gauche ou </w:t>
      </w:r>
      <w:r w:rsidR="00463E86">
        <w:rPr>
          <w:lang w:val="fr-CA"/>
        </w:rPr>
        <w:t>de</w:t>
      </w:r>
      <w:r w:rsidR="002B2D65" w:rsidRPr="00A52AF5">
        <w:rPr>
          <w:lang w:val="fr-CA"/>
        </w:rPr>
        <w:t xml:space="preserve"> droite.</w:t>
      </w:r>
    </w:p>
    <w:tbl>
      <w:tblPr>
        <w:tblStyle w:val="TableGrid"/>
        <w:tblW w:w="0" w:type="auto"/>
        <w:tblLook w:val="04A0" w:firstRow="1" w:lastRow="0" w:firstColumn="1" w:lastColumn="0" w:noHBand="0" w:noVBand="1"/>
      </w:tblPr>
      <w:tblGrid>
        <w:gridCol w:w="4786"/>
        <w:gridCol w:w="4678"/>
      </w:tblGrid>
      <w:tr w:rsidR="00F37E01" w:rsidRPr="00A52AF5" w:rsidTr="008E591C">
        <w:tc>
          <w:tcPr>
            <w:tcW w:w="4786" w:type="dxa"/>
            <w:shd w:val="clear" w:color="auto" w:fill="1F3864" w:themeFill="accent1" w:themeFillShade="80"/>
          </w:tcPr>
          <w:p w:rsidR="00F37E01" w:rsidRPr="00A52AF5" w:rsidRDefault="002B2D65" w:rsidP="00F37E01">
            <w:pPr>
              <w:rPr>
                <w:b/>
                <w:lang w:val="fr-CA"/>
              </w:rPr>
            </w:pPr>
            <w:r w:rsidRPr="00A52AF5">
              <w:rPr>
                <w:b/>
                <w:lang w:val="fr-CA"/>
              </w:rPr>
              <w:t>Assurance qualité</w:t>
            </w:r>
          </w:p>
        </w:tc>
        <w:tc>
          <w:tcPr>
            <w:tcW w:w="4678" w:type="dxa"/>
            <w:shd w:val="clear" w:color="auto" w:fill="1F3864" w:themeFill="accent1" w:themeFillShade="80"/>
          </w:tcPr>
          <w:p w:rsidR="00F37E01" w:rsidRPr="00A52AF5" w:rsidRDefault="002B2D65" w:rsidP="00F37E01">
            <w:pPr>
              <w:rPr>
                <w:b/>
                <w:lang w:val="fr-CA"/>
              </w:rPr>
            </w:pPr>
            <w:r w:rsidRPr="00A52AF5">
              <w:rPr>
                <w:b/>
                <w:lang w:val="fr-CA"/>
              </w:rPr>
              <w:t>Recherche</w:t>
            </w:r>
          </w:p>
        </w:tc>
      </w:tr>
      <w:tr w:rsidR="00F37E01" w:rsidRPr="00A52AF5" w:rsidTr="008E591C">
        <w:tc>
          <w:tcPr>
            <w:tcW w:w="4786" w:type="dxa"/>
          </w:tcPr>
          <w:p w:rsidR="00F37E01" w:rsidRPr="00A52AF5" w:rsidRDefault="00F67948" w:rsidP="00F37E01">
            <w:pPr>
              <w:rPr>
                <w:lang w:val="fr-CA"/>
              </w:rPr>
            </w:pPr>
            <w:r w:rsidRPr="00A52AF5">
              <w:rPr>
                <w:lang w:val="fr-CA"/>
              </w:rPr>
              <w:t>L’assurance qualité est une approche systématique</w:t>
            </w:r>
            <w:r w:rsidR="009738B0" w:rsidRPr="00A52AF5">
              <w:rPr>
                <w:lang w:val="fr-CA"/>
              </w:rPr>
              <w:t xml:space="preserve"> d’examen des pratiques et des procédures en vue d’identifier des améliorations potentielles et de fournir un mécanisme pour y parvenir.</w:t>
            </w:r>
          </w:p>
        </w:tc>
        <w:tc>
          <w:tcPr>
            <w:tcW w:w="4678" w:type="dxa"/>
          </w:tcPr>
          <w:p w:rsidR="00F37E01" w:rsidRPr="00A52AF5" w:rsidRDefault="009738B0" w:rsidP="00F37E01">
            <w:pPr>
              <w:rPr>
                <w:b/>
                <w:lang w:val="fr-CA"/>
              </w:rPr>
            </w:pPr>
            <w:r w:rsidRPr="00A52AF5">
              <w:rPr>
                <w:lang w:val="fr-CA"/>
              </w:rPr>
              <w:t>La recherche est une investigation systématique visant à augmenter l’ensemble de connaissances. Elle implique d’habitude la mise à l’épreuve d’une hypothèse ou d’une théorie.</w:t>
            </w:r>
          </w:p>
        </w:tc>
      </w:tr>
      <w:tr w:rsidR="00F37E01" w:rsidRPr="00A52AF5" w:rsidTr="008E591C">
        <w:tc>
          <w:tcPr>
            <w:tcW w:w="4786" w:type="dxa"/>
            <w:shd w:val="clear" w:color="auto" w:fill="D5DCE4" w:themeFill="text2" w:themeFillTint="33"/>
          </w:tcPr>
          <w:p w:rsidR="00F37E01" w:rsidRPr="00A52AF5" w:rsidRDefault="004C5671" w:rsidP="00F37E01">
            <w:pPr>
              <w:rPr>
                <w:lang w:val="fr-CA"/>
              </w:rPr>
            </w:pPr>
            <w:r w:rsidRPr="00A52AF5">
              <w:rPr>
                <w:lang w:val="fr-CA"/>
              </w:rPr>
              <w:t>L’assurance qualité soulève des questions pouvant être résolues par des recherches supplémentaires.</w:t>
            </w:r>
          </w:p>
        </w:tc>
        <w:tc>
          <w:tcPr>
            <w:tcW w:w="4678" w:type="dxa"/>
            <w:shd w:val="clear" w:color="auto" w:fill="D5DCE4" w:themeFill="text2" w:themeFillTint="33"/>
          </w:tcPr>
          <w:p w:rsidR="00F37E01" w:rsidRPr="00A52AF5" w:rsidRDefault="004C5671" w:rsidP="00F37E01">
            <w:pPr>
              <w:rPr>
                <w:lang w:val="fr-CA"/>
              </w:rPr>
            </w:pPr>
            <w:r w:rsidRPr="00A52AF5">
              <w:rPr>
                <w:lang w:val="fr-CA"/>
              </w:rPr>
              <w:t>La recherche pr</w:t>
            </w:r>
            <w:r w:rsidR="00463E86">
              <w:rPr>
                <w:lang w:val="fr-CA"/>
              </w:rPr>
              <w:t xml:space="preserve">oduit les connaissances pouvant être </w:t>
            </w:r>
            <w:r w:rsidRPr="00A52AF5">
              <w:rPr>
                <w:lang w:val="fr-CA"/>
              </w:rPr>
              <w:t>mises à l’épreuve par l’assurance qualité.</w:t>
            </w:r>
          </w:p>
        </w:tc>
      </w:tr>
      <w:tr w:rsidR="00F37E01" w:rsidRPr="00A52AF5" w:rsidTr="008E591C">
        <w:tc>
          <w:tcPr>
            <w:tcW w:w="4786" w:type="dxa"/>
          </w:tcPr>
          <w:p w:rsidR="00F37E01" w:rsidRPr="00A52AF5" w:rsidRDefault="00434A2E" w:rsidP="002873DC">
            <w:pPr>
              <w:rPr>
                <w:lang w:val="fr-CA"/>
              </w:rPr>
            </w:pPr>
            <w:r w:rsidRPr="00A52AF5">
              <w:rPr>
                <w:lang w:val="fr-CA"/>
              </w:rPr>
              <w:t xml:space="preserve">L’assurance qualité évalue si une </w:t>
            </w:r>
            <w:r w:rsidR="002873DC" w:rsidRPr="00A52AF5">
              <w:rPr>
                <w:lang w:val="fr-CA"/>
              </w:rPr>
              <w:t>mesure</w:t>
            </w:r>
            <w:r w:rsidRPr="00A52AF5">
              <w:rPr>
                <w:lang w:val="fr-CA"/>
              </w:rPr>
              <w:t xml:space="preserve"> est effectuée </w:t>
            </w:r>
            <w:r w:rsidR="002873DC" w:rsidRPr="00A52AF5">
              <w:rPr>
                <w:lang w:val="fr-CA"/>
              </w:rPr>
              <w:t>de</w:t>
            </w:r>
            <w:r w:rsidRPr="00A52AF5">
              <w:rPr>
                <w:lang w:val="fr-CA"/>
              </w:rPr>
              <w:t xml:space="preserve"> façon optimale. Elle compare les pratiques courantes avec les normes courantes/meilleures pratiques.</w:t>
            </w:r>
          </w:p>
        </w:tc>
        <w:tc>
          <w:tcPr>
            <w:tcW w:w="4678" w:type="dxa"/>
          </w:tcPr>
          <w:p w:rsidR="00F37E01" w:rsidRPr="00A52AF5" w:rsidRDefault="00434A2E" w:rsidP="00F37E01">
            <w:pPr>
              <w:rPr>
                <w:rFonts w:ascii="Arial" w:hAnsi="Arial" w:cs="Arial"/>
                <w:lang w:val="fr-CA" w:eastAsia="ja-JP"/>
              </w:rPr>
            </w:pPr>
            <w:r w:rsidRPr="00A52AF5">
              <w:rPr>
                <w:lang w:val="fr-CA"/>
              </w:rPr>
              <w:t>La recherche vise à déterminer l’action approprié</w:t>
            </w:r>
            <w:r w:rsidR="001C521C" w:rsidRPr="00A52AF5">
              <w:rPr>
                <w:lang w:val="fr-CA"/>
              </w:rPr>
              <w:t>e</w:t>
            </w:r>
            <w:r w:rsidRPr="00A52AF5">
              <w:rPr>
                <w:lang w:val="fr-CA"/>
              </w:rPr>
              <w:t xml:space="preserve"> selon le cas et à identifier la forme d’intervention la plus efficace. La recherche peut permettre de déterminer </w:t>
            </w:r>
            <w:r w:rsidR="00D83F44" w:rsidRPr="00A52AF5">
              <w:rPr>
                <w:lang w:val="fr-CA"/>
              </w:rPr>
              <w:t>la meilleure pratique.</w:t>
            </w:r>
          </w:p>
        </w:tc>
      </w:tr>
      <w:tr w:rsidR="00F37E01" w:rsidRPr="00A52AF5" w:rsidTr="008E591C">
        <w:tc>
          <w:tcPr>
            <w:tcW w:w="4786" w:type="dxa"/>
            <w:shd w:val="clear" w:color="auto" w:fill="D5DCE4" w:themeFill="text2" w:themeFillTint="33"/>
          </w:tcPr>
          <w:p w:rsidR="00F37E01" w:rsidRPr="00A52AF5" w:rsidRDefault="00826D26" w:rsidP="00F37E01">
            <w:pPr>
              <w:rPr>
                <w:lang w:val="fr-CA"/>
              </w:rPr>
            </w:pPr>
            <w:r w:rsidRPr="00A52AF5">
              <w:rPr>
                <w:lang w:val="fr-CA"/>
              </w:rPr>
              <w:t xml:space="preserve">L’assurance qualité ne considère pas un traitement complètement nouveau, mais elle examine la conformité à un traitement considéré comme la meilleure pratique. </w:t>
            </w:r>
          </w:p>
        </w:tc>
        <w:tc>
          <w:tcPr>
            <w:tcW w:w="4678" w:type="dxa"/>
            <w:shd w:val="clear" w:color="auto" w:fill="D5DCE4" w:themeFill="text2" w:themeFillTint="33"/>
          </w:tcPr>
          <w:p w:rsidR="00F37E01" w:rsidRPr="00A52AF5" w:rsidRDefault="00826D26" w:rsidP="00F37E01">
            <w:pPr>
              <w:rPr>
                <w:lang w:val="fr-CA"/>
              </w:rPr>
            </w:pPr>
            <w:r w:rsidRPr="00A52AF5">
              <w:rPr>
                <w:lang w:val="fr-CA"/>
              </w:rPr>
              <w:t>La recherche peut impliquer un traitement complètement nouveau et elle examine normalement un domaine où l’on ne connaît pas la meilleure pratique.</w:t>
            </w:r>
          </w:p>
        </w:tc>
      </w:tr>
      <w:tr w:rsidR="00F37E01" w:rsidRPr="00A52AF5" w:rsidTr="008E591C">
        <w:tc>
          <w:tcPr>
            <w:tcW w:w="4786" w:type="dxa"/>
          </w:tcPr>
          <w:p w:rsidR="00F37E01" w:rsidRPr="00A52AF5" w:rsidRDefault="00826D26" w:rsidP="00953BCD">
            <w:pPr>
              <w:rPr>
                <w:lang w:val="fr-CA"/>
              </w:rPr>
            </w:pPr>
            <w:r w:rsidRPr="00A52AF5">
              <w:rPr>
                <w:lang w:val="fr-CA"/>
              </w:rPr>
              <w:t xml:space="preserve">Les résultats de l’assurance qualité sont locaux </w:t>
            </w:r>
            <w:r w:rsidR="00953BCD" w:rsidRPr="00A52AF5">
              <w:rPr>
                <w:lang w:val="fr-CA"/>
              </w:rPr>
              <w:t>à</w:t>
            </w:r>
            <w:r w:rsidRPr="00A52AF5">
              <w:rPr>
                <w:lang w:val="fr-CA"/>
              </w:rPr>
              <w:t xml:space="preserve"> la population du participant, </w:t>
            </w:r>
            <w:r w:rsidR="00953BCD" w:rsidRPr="00A52AF5">
              <w:rPr>
                <w:lang w:val="fr-CA"/>
              </w:rPr>
              <w:t>au lieu et à</w:t>
            </w:r>
            <w:r w:rsidRPr="00A52AF5">
              <w:rPr>
                <w:lang w:val="fr-CA"/>
              </w:rPr>
              <w:t xml:space="preserve"> l’heure.</w:t>
            </w:r>
          </w:p>
        </w:tc>
        <w:tc>
          <w:tcPr>
            <w:tcW w:w="4678" w:type="dxa"/>
          </w:tcPr>
          <w:p w:rsidR="00F37E01" w:rsidRPr="00A52AF5" w:rsidRDefault="00826D26" w:rsidP="00826D26">
            <w:pPr>
              <w:rPr>
                <w:lang w:val="fr-CA"/>
              </w:rPr>
            </w:pPr>
            <w:r w:rsidRPr="00A52AF5">
              <w:rPr>
                <w:lang w:val="fr-CA"/>
              </w:rPr>
              <w:t>Les résultats de la recherche peuvent être généralisés à une population élargie.</w:t>
            </w:r>
          </w:p>
        </w:tc>
      </w:tr>
      <w:tr w:rsidR="00F37E01" w:rsidRPr="00A52AF5" w:rsidTr="008E591C">
        <w:tc>
          <w:tcPr>
            <w:tcW w:w="4786" w:type="dxa"/>
            <w:shd w:val="clear" w:color="auto" w:fill="D5DCE4" w:themeFill="text2" w:themeFillTint="33"/>
          </w:tcPr>
          <w:p w:rsidR="00F37E01" w:rsidRPr="00A52AF5" w:rsidRDefault="00771391" w:rsidP="00463E86">
            <w:pPr>
              <w:rPr>
                <w:rFonts w:ascii="Arial" w:hAnsi="Arial" w:cs="Arial"/>
                <w:lang w:val="fr-CA" w:eastAsia="ja-JP"/>
              </w:rPr>
            </w:pPr>
            <w:r w:rsidRPr="00A52AF5">
              <w:rPr>
                <w:lang w:val="fr-CA"/>
              </w:rPr>
              <w:t xml:space="preserve">Les résultats de l’assurance qualité </w:t>
            </w:r>
            <w:r w:rsidR="00463E86">
              <w:rPr>
                <w:lang w:val="fr-CA"/>
              </w:rPr>
              <w:t>servent</w:t>
            </w:r>
            <w:r w:rsidRPr="00A52AF5">
              <w:rPr>
                <w:lang w:val="fr-CA"/>
              </w:rPr>
              <w:t xml:space="preserve"> généralement </w:t>
            </w:r>
            <w:r w:rsidR="00F60841" w:rsidRPr="00A52AF5">
              <w:rPr>
                <w:lang w:val="fr-CA"/>
              </w:rPr>
              <w:t>à</w:t>
            </w:r>
            <w:r w:rsidRPr="00A52AF5">
              <w:rPr>
                <w:lang w:val="fr-CA"/>
              </w:rPr>
              <w:t xml:space="preserve"> des fins de renseignements internes.</w:t>
            </w:r>
          </w:p>
        </w:tc>
        <w:tc>
          <w:tcPr>
            <w:tcW w:w="4678" w:type="dxa"/>
            <w:shd w:val="clear" w:color="auto" w:fill="D5DCE4" w:themeFill="text2" w:themeFillTint="33"/>
          </w:tcPr>
          <w:p w:rsidR="00F37E01" w:rsidRPr="00A52AF5" w:rsidRDefault="00771391" w:rsidP="00463E86">
            <w:pPr>
              <w:rPr>
                <w:lang w:val="fr-CA"/>
              </w:rPr>
            </w:pPr>
            <w:r w:rsidRPr="00A52AF5">
              <w:rPr>
                <w:lang w:val="fr-CA"/>
              </w:rPr>
              <w:t xml:space="preserve">Les résultats de la recherche </w:t>
            </w:r>
            <w:r w:rsidR="00463E86">
              <w:rPr>
                <w:lang w:val="fr-CA"/>
              </w:rPr>
              <w:t>servent</w:t>
            </w:r>
            <w:r w:rsidRPr="00A52AF5">
              <w:rPr>
                <w:lang w:val="fr-CA"/>
              </w:rPr>
              <w:t xml:space="preserve"> généralement </w:t>
            </w:r>
            <w:r w:rsidR="00F60841" w:rsidRPr="00A52AF5">
              <w:rPr>
                <w:lang w:val="fr-CA"/>
              </w:rPr>
              <w:t>à</w:t>
            </w:r>
            <w:r w:rsidRPr="00A52AF5">
              <w:rPr>
                <w:lang w:val="fr-CA"/>
              </w:rPr>
              <w:t xml:space="preserve"> des fins de renseignements externes.</w:t>
            </w:r>
          </w:p>
        </w:tc>
      </w:tr>
      <w:tr w:rsidR="00F37E01" w:rsidRPr="00A52AF5" w:rsidTr="008E591C">
        <w:tc>
          <w:tcPr>
            <w:tcW w:w="4786" w:type="dxa"/>
          </w:tcPr>
          <w:p w:rsidR="00F37E01" w:rsidRPr="00A52AF5" w:rsidRDefault="00771391" w:rsidP="00F37E01">
            <w:pPr>
              <w:rPr>
                <w:lang w:val="fr-CA"/>
              </w:rPr>
            </w:pPr>
            <w:r w:rsidRPr="00A52AF5">
              <w:rPr>
                <w:lang w:val="fr-CA"/>
              </w:rPr>
              <w:t xml:space="preserve">L’assurance qualité demande la participation de personnes et de services spécifiques au lieu. Les données ne concernent que l’endroit ou la région spécifique. </w:t>
            </w:r>
          </w:p>
        </w:tc>
        <w:tc>
          <w:tcPr>
            <w:tcW w:w="4678" w:type="dxa"/>
          </w:tcPr>
          <w:p w:rsidR="00F37E01" w:rsidRPr="00A52AF5" w:rsidRDefault="00771391" w:rsidP="00F60841">
            <w:pPr>
              <w:rPr>
                <w:lang w:val="fr-CA"/>
              </w:rPr>
            </w:pPr>
            <w:r w:rsidRPr="00A52AF5">
              <w:rPr>
                <w:lang w:val="fr-CA"/>
              </w:rPr>
              <w:t xml:space="preserve">La recherche </w:t>
            </w:r>
            <w:r w:rsidR="007B2109" w:rsidRPr="00A52AF5">
              <w:rPr>
                <w:lang w:val="fr-CA"/>
              </w:rPr>
              <w:t xml:space="preserve">demande la participation de </w:t>
            </w:r>
            <w:r w:rsidRPr="00A52AF5">
              <w:rPr>
                <w:lang w:val="fr-CA"/>
              </w:rPr>
              <w:t xml:space="preserve">patients et d’autres personnes à l’extérieur d’un endroit ou d’une région spécifique, pour </w:t>
            </w:r>
            <w:r w:rsidR="00F60841" w:rsidRPr="00A52AF5">
              <w:rPr>
                <w:lang w:val="fr-CA"/>
              </w:rPr>
              <w:t>permettre d’</w:t>
            </w:r>
            <w:r w:rsidRPr="00A52AF5">
              <w:rPr>
                <w:lang w:val="fr-CA"/>
              </w:rPr>
              <w:t xml:space="preserve">obtenir un échantillon représentatif et </w:t>
            </w:r>
            <w:r w:rsidR="00F60841" w:rsidRPr="00A52AF5">
              <w:rPr>
                <w:lang w:val="fr-CA"/>
              </w:rPr>
              <w:t xml:space="preserve">de </w:t>
            </w:r>
            <w:r w:rsidRPr="00A52AF5">
              <w:rPr>
                <w:lang w:val="fr-CA"/>
              </w:rPr>
              <w:t>généraliser les résultats.</w:t>
            </w:r>
          </w:p>
        </w:tc>
      </w:tr>
      <w:tr w:rsidR="00F37E01" w:rsidRPr="00A52AF5" w:rsidTr="008E591C">
        <w:tc>
          <w:tcPr>
            <w:tcW w:w="4786" w:type="dxa"/>
            <w:shd w:val="clear" w:color="auto" w:fill="D5DCE4" w:themeFill="text2" w:themeFillTint="33"/>
          </w:tcPr>
          <w:p w:rsidR="00F37E01" w:rsidRPr="00A52AF5" w:rsidRDefault="00F60841" w:rsidP="00463E86">
            <w:pPr>
              <w:rPr>
                <w:lang w:val="fr-CA"/>
              </w:rPr>
            </w:pPr>
            <w:r w:rsidRPr="00A52AF5">
              <w:rPr>
                <w:lang w:val="fr-CA"/>
              </w:rPr>
              <w:t>L’assurance qualité est un processus conti</w:t>
            </w:r>
            <w:r w:rsidR="00463E86">
              <w:rPr>
                <w:lang w:val="fr-CA"/>
              </w:rPr>
              <w:t>nuel et poursuivi, y compris un</w:t>
            </w:r>
            <w:r w:rsidRPr="00A52AF5">
              <w:rPr>
                <w:lang w:val="fr-CA"/>
              </w:rPr>
              <w:t xml:space="preserve"> suivi après un certain temps.</w:t>
            </w:r>
          </w:p>
        </w:tc>
        <w:tc>
          <w:tcPr>
            <w:tcW w:w="4678" w:type="dxa"/>
            <w:shd w:val="clear" w:color="auto" w:fill="D5DCE4" w:themeFill="text2" w:themeFillTint="33"/>
          </w:tcPr>
          <w:p w:rsidR="00F37E01" w:rsidRPr="00A52AF5" w:rsidRDefault="00F60841" w:rsidP="00C63200">
            <w:pPr>
              <w:rPr>
                <w:lang w:val="fr-CA"/>
              </w:rPr>
            </w:pPr>
            <w:r w:rsidRPr="00A52AF5">
              <w:rPr>
                <w:lang w:val="fr-CA"/>
              </w:rPr>
              <w:t xml:space="preserve">La recherche a souvent un </w:t>
            </w:r>
            <w:r w:rsidR="00C63200" w:rsidRPr="00A52AF5">
              <w:rPr>
                <w:lang w:val="fr-CA"/>
              </w:rPr>
              <w:t>résultat final</w:t>
            </w:r>
            <w:r w:rsidRPr="00A52AF5">
              <w:rPr>
                <w:lang w:val="fr-CA"/>
              </w:rPr>
              <w:t xml:space="preserve"> défini, ce qui est recherché après que l’on ait obtenu un échantillon adéquat.</w:t>
            </w:r>
          </w:p>
        </w:tc>
      </w:tr>
      <w:tr w:rsidR="00F37E01" w:rsidRPr="00A52AF5" w:rsidTr="008E591C">
        <w:tc>
          <w:tcPr>
            <w:tcW w:w="4786" w:type="dxa"/>
          </w:tcPr>
          <w:p w:rsidR="00F37E01" w:rsidRPr="00A52AF5" w:rsidRDefault="007B2109" w:rsidP="007B2109">
            <w:pPr>
              <w:rPr>
                <w:lang w:val="fr-CA"/>
              </w:rPr>
            </w:pPr>
            <w:r w:rsidRPr="00A52AF5">
              <w:rPr>
                <w:lang w:val="fr-CA"/>
              </w:rPr>
              <w:t>Les résultats de l’assurance qualité sont diffusés au niveau local ou interne pour informer et promouvoir l’atteinte de la meilleure pratique.</w:t>
            </w:r>
          </w:p>
        </w:tc>
        <w:tc>
          <w:tcPr>
            <w:tcW w:w="4678" w:type="dxa"/>
          </w:tcPr>
          <w:p w:rsidR="00F37E01" w:rsidRPr="00A52AF5" w:rsidRDefault="007B2109" w:rsidP="008E591C">
            <w:pPr>
              <w:rPr>
                <w:lang w:val="fr-CA"/>
              </w:rPr>
            </w:pPr>
            <w:r w:rsidRPr="00A52AF5">
              <w:rPr>
                <w:lang w:val="fr-CA"/>
              </w:rPr>
              <w:t>Les résultats de la recherche</w:t>
            </w:r>
            <w:r w:rsidR="008D1E7E" w:rsidRPr="00A52AF5">
              <w:rPr>
                <w:lang w:val="fr-CA"/>
              </w:rPr>
              <w:t xml:space="preserve"> sont publiés à l’échelle globale </w:t>
            </w:r>
            <w:r w:rsidR="008E591C" w:rsidRPr="00A52AF5">
              <w:rPr>
                <w:lang w:val="fr-CA"/>
              </w:rPr>
              <w:t>pour</w:t>
            </w:r>
            <w:r w:rsidR="008D1E7E" w:rsidRPr="00A52AF5">
              <w:rPr>
                <w:lang w:val="fr-CA"/>
              </w:rPr>
              <w:t xml:space="preserve"> partager les connaissances avec un groupe élargi d’utilisateurs.</w:t>
            </w:r>
          </w:p>
        </w:tc>
      </w:tr>
    </w:tbl>
    <w:p w:rsidR="00F37E01" w:rsidRPr="00A52AF5" w:rsidRDefault="00F37E01" w:rsidP="00F37E01">
      <w:pPr>
        <w:rPr>
          <w:lang w:val="fr-CA"/>
        </w:rPr>
      </w:pPr>
    </w:p>
    <w:p w:rsidR="00884623" w:rsidRPr="00A52AF5" w:rsidRDefault="00884623" w:rsidP="00660E81">
      <w:pPr>
        <w:rPr>
          <w:rFonts w:ascii="Arial" w:hAnsi="Arial" w:cs="Arial"/>
          <w:lang w:val="fr-CA" w:eastAsia="ja-JP"/>
        </w:rPr>
      </w:pPr>
      <w:r w:rsidRPr="00A52AF5">
        <w:rPr>
          <w:lang w:val="fr-CA"/>
        </w:rPr>
        <w:lastRenderedPageBreak/>
        <w:t>Certains projets ne se caractérisent pas facilement comme étant</w:t>
      </w:r>
      <w:r w:rsidR="00463E86">
        <w:rPr>
          <w:lang w:val="fr-CA"/>
        </w:rPr>
        <w:t xml:space="preserve"> de</w:t>
      </w:r>
      <w:r w:rsidRPr="00A52AF5">
        <w:rPr>
          <w:lang w:val="fr-CA"/>
        </w:rPr>
        <w:t xml:space="preserve"> la recherche ou l’assurance qualité/évaluation de programme, et il n’y a pas de règle simple ou de caractéristique individuelle qui </w:t>
      </w:r>
      <w:r w:rsidR="00E4202A" w:rsidRPr="00A52AF5">
        <w:rPr>
          <w:lang w:val="fr-CA"/>
        </w:rPr>
        <w:t>différencie</w:t>
      </w:r>
      <w:r w:rsidRPr="00A52AF5">
        <w:rPr>
          <w:lang w:val="fr-CA"/>
        </w:rPr>
        <w:t xml:space="preserve"> l’assurance qualit</w:t>
      </w:r>
      <w:r w:rsidR="00E4202A" w:rsidRPr="00A52AF5">
        <w:rPr>
          <w:lang w:val="fr-CA"/>
        </w:rPr>
        <w:t>é et les</w:t>
      </w:r>
      <w:r w:rsidRPr="00A52AF5">
        <w:rPr>
          <w:lang w:val="fr-CA"/>
        </w:rPr>
        <w:t xml:space="preserve"> études de recherche. Le CER considère </w:t>
      </w:r>
      <w:r w:rsidR="00E4202A" w:rsidRPr="00A52AF5">
        <w:rPr>
          <w:lang w:val="fr-CA"/>
        </w:rPr>
        <w:t xml:space="preserve">que </w:t>
      </w:r>
      <w:r w:rsidRPr="00A52AF5">
        <w:rPr>
          <w:lang w:val="fr-CA"/>
        </w:rPr>
        <w:t>ces types d’étude</w:t>
      </w:r>
      <w:r w:rsidR="00E4202A" w:rsidRPr="00A52AF5">
        <w:rPr>
          <w:lang w:val="fr-CA"/>
        </w:rPr>
        <w:t xml:space="preserve"> existent en continuité. Cela dit, il faut peut-être éplucher davantage la façon dont nous catégorisons des projets afin de soutenir la prise de décisions. Le tableau qui suit aide à démontrer les diverses sections d’un projet et comment elles se conforment </w:t>
      </w:r>
      <w:r w:rsidR="00DC310F" w:rsidRPr="00A52AF5">
        <w:rPr>
          <w:lang w:val="fr-CA"/>
        </w:rPr>
        <w:t>plutôt</w:t>
      </w:r>
      <w:r w:rsidR="00421EDB" w:rsidRPr="00A52AF5">
        <w:rPr>
          <w:lang w:val="fr-CA"/>
        </w:rPr>
        <w:t xml:space="preserve"> à un côté du spectre qu’à l’autre.</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1"/>
        <w:gridCol w:w="3295"/>
        <w:gridCol w:w="4419"/>
      </w:tblGrid>
      <w:tr w:rsidR="00660E81" w:rsidRPr="00A52AF5" w:rsidTr="00660E81">
        <w:tc>
          <w:tcPr>
            <w:tcW w:w="2471" w:type="dxa"/>
            <w:shd w:val="clear" w:color="auto" w:fill="1F3864" w:themeFill="accent1" w:themeFillShade="80"/>
            <w:tcMar>
              <w:top w:w="60" w:type="dxa"/>
              <w:left w:w="120" w:type="dxa"/>
              <w:bottom w:w="60" w:type="dxa"/>
              <w:right w:w="120" w:type="dxa"/>
            </w:tcMar>
          </w:tcPr>
          <w:p w:rsidR="000217D1" w:rsidRPr="00A52AF5" w:rsidRDefault="00884623" w:rsidP="00660E81">
            <w:pPr>
              <w:spacing w:after="0" w:line="240" w:lineRule="auto"/>
              <w:rPr>
                <w:b/>
                <w:bdr w:val="none" w:sz="0" w:space="0" w:color="auto" w:frame="1"/>
                <w:lang w:val="fr-CA" w:eastAsia="en-CA"/>
              </w:rPr>
            </w:pPr>
            <w:r w:rsidRPr="00A52AF5">
              <w:rPr>
                <w:b/>
                <w:bdr w:val="none" w:sz="0" w:space="0" w:color="auto" w:frame="1"/>
                <w:lang w:val="fr-CA" w:eastAsia="en-CA"/>
              </w:rPr>
              <w:t>Sujets humains</w:t>
            </w:r>
          </w:p>
        </w:tc>
        <w:tc>
          <w:tcPr>
            <w:tcW w:w="3295" w:type="dxa"/>
            <w:shd w:val="clear" w:color="auto" w:fill="1F3864" w:themeFill="accent1" w:themeFillShade="80"/>
            <w:tcMar>
              <w:top w:w="60" w:type="dxa"/>
              <w:left w:w="120" w:type="dxa"/>
              <w:bottom w:w="60" w:type="dxa"/>
              <w:right w:w="120" w:type="dxa"/>
            </w:tcMar>
          </w:tcPr>
          <w:p w:rsidR="000217D1" w:rsidRPr="00A52AF5" w:rsidRDefault="00884623" w:rsidP="00660E81">
            <w:pPr>
              <w:spacing w:after="0" w:line="240" w:lineRule="auto"/>
              <w:rPr>
                <w:b/>
                <w:lang w:val="fr-CA" w:eastAsia="en-CA"/>
              </w:rPr>
            </w:pPr>
            <w:r w:rsidRPr="00A52AF5">
              <w:rPr>
                <w:b/>
                <w:bdr w:val="none" w:sz="0" w:space="0" w:color="auto" w:frame="1"/>
                <w:lang w:val="fr-CA" w:eastAsia="en-CA"/>
              </w:rPr>
              <w:t>Recherche</w:t>
            </w:r>
          </w:p>
        </w:tc>
        <w:tc>
          <w:tcPr>
            <w:tcW w:w="4419" w:type="dxa"/>
            <w:shd w:val="clear" w:color="auto" w:fill="1F3864" w:themeFill="accent1" w:themeFillShade="80"/>
            <w:tcMar>
              <w:top w:w="60" w:type="dxa"/>
              <w:left w:w="120" w:type="dxa"/>
              <w:bottom w:w="60" w:type="dxa"/>
              <w:right w:w="120" w:type="dxa"/>
            </w:tcMar>
          </w:tcPr>
          <w:p w:rsidR="000217D1" w:rsidRPr="00A52AF5" w:rsidRDefault="00A903BF" w:rsidP="00660E81">
            <w:pPr>
              <w:spacing w:after="0" w:line="240" w:lineRule="auto"/>
              <w:rPr>
                <w:b/>
                <w:lang w:val="fr-CA" w:eastAsia="en-CA"/>
              </w:rPr>
            </w:pPr>
            <w:r w:rsidRPr="00A52AF5">
              <w:rPr>
                <w:b/>
                <w:bdr w:val="none" w:sz="0" w:space="0" w:color="auto" w:frame="1"/>
                <w:lang w:val="fr-CA" w:eastAsia="en-CA"/>
              </w:rPr>
              <w:t>Assurance</w:t>
            </w:r>
            <w:r w:rsidR="00884623" w:rsidRPr="00A52AF5">
              <w:rPr>
                <w:b/>
                <w:bdr w:val="none" w:sz="0" w:space="0" w:color="auto" w:frame="1"/>
                <w:lang w:val="fr-CA" w:eastAsia="en-CA"/>
              </w:rPr>
              <w:t xml:space="preserve"> qualité</w:t>
            </w:r>
          </w:p>
        </w:tc>
      </w:tr>
      <w:tr w:rsidR="00660E81" w:rsidRPr="00A52AF5" w:rsidTr="00660E81">
        <w:tc>
          <w:tcPr>
            <w:tcW w:w="2471" w:type="dxa"/>
            <w:shd w:val="clear" w:color="auto" w:fill="FFFFFF"/>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bdr w:val="none" w:sz="0" w:space="0" w:color="auto" w:frame="1"/>
                <w:lang w:val="fr-CA" w:eastAsia="en-CA"/>
              </w:rPr>
              <w:t>Objectif</w:t>
            </w:r>
          </w:p>
        </w:tc>
        <w:tc>
          <w:tcPr>
            <w:tcW w:w="3295" w:type="dxa"/>
            <w:shd w:val="clear" w:color="auto" w:fill="FFFFFF"/>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lang w:val="fr-CA" w:eastAsia="en-CA"/>
              </w:rPr>
              <w:t>Conçue pour développer ou contribuer à des connaissances généralisables</w:t>
            </w:r>
          </w:p>
        </w:tc>
        <w:tc>
          <w:tcPr>
            <w:tcW w:w="4419" w:type="dxa"/>
            <w:shd w:val="clear" w:color="auto" w:fill="FFFFFF"/>
            <w:tcMar>
              <w:top w:w="60" w:type="dxa"/>
              <w:left w:w="120" w:type="dxa"/>
              <w:bottom w:w="60" w:type="dxa"/>
              <w:right w:w="120" w:type="dxa"/>
            </w:tcMar>
            <w:hideMark/>
          </w:tcPr>
          <w:p w:rsidR="00692219" w:rsidRPr="00A52AF5" w:rsidRDefault="00C63200" w:rsidP="00033949">
            <w:pPr>
              <w:spacing w:after="0" w:line="240" w:lineRule="auto"/>
              <w:rPr>
                <w:lang w:val="fr-CA" w:eastAsia="en-CA"/>
              </w:rPr>
            </w:pPr>
            <w:r w:rsidRPr="00A52AF5">
              <w:rPr>
                <w:lang w:val="fr-CA" w:eastAsia="en-CA"/>
              </w:rPr>
              <w:t>Conçue pour mettre les connaissances en pratique et évaluer un processus ou un programme jugé selon les normes établies/acceptées</w:t>
            </w:r>
          </w:p>
        </w:tc>
      </w:tr>
      <w:tr w:rsidR="00660E81" w:rsidRPr="00A52AF5" w:rsidTr="00660E81">
        <w:tc>
          <w:tcPr>
            <w:tcW w:w="2471" w:type="dxa"/>
            <w:shd w:val="clear" w:color="auto" w:fill="D5DCE4" w:themeFill="text2" w:themeFillTint="33"/>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bdr w:val="none" w:sz="0" w:space="0" w:color="auto" w:frame="1"/>
                <w:lang w:val="fr-CA" w:eastAsia="en-CA"/>
              </w:rPr>
              <w:t>Point de départ</w:t>
            </w:r>
          </w:p>
        </w:tc>
        <w:tc>
          <w:tcPr>
            <w:tcW w:w="3295" w:type="dxa"/>
            <w:shd w:val="clear" w:color="auto" w:fill="D5DCE4" w:themeFill="text2" w:themeFillTint="33"/>
            <w:tcMar>
              <w:top w:w="60" w:type="dxa"/>
              <w:left w:w="120" w:type="dxa"/>
              <w:bottom w:w="60" w:type="dxa"/>
              <w:right w:w="120" w:type="dxa"/>
            </w:tcMar>
            <w:hideMark/>
          </w:tcPr>
          <w:p w:rsidR="00692219" w:rsidRPr="00A52AF5" w:rsidRDefault="00C63200" w:rsidP="005F07A9">
            <w:pPr>
              <w:spacing w:after="0" w:line="240" w:lineRule="auto"/>
              <w:rPr>
                <w:lang w:val="fr-CA" w:eastAsia="en-CA"/>
              </w:rPr>
            </w:pPr>
            <w:r w:rsidRPr="00A52AF5">
              <w:rPr>
                <w:lang w:val="fr-CA"/>
              </w:rPr>
              <w:t>Répond</w:t>
            </w:r>
            <w:r w:rsidR="000B517B" w:rsidRPr="00A52AF5">
              <w:rPr>
                <w:lang w:val="fr-CA"/>
              </w:rPr>
              <w:t>re</w:t>
            </w:r>
            <w:r w:rsidRPr="00A52AF5">
              <w:rPr>
                <w:lang w:val="fr-CA"/>
              </w:rPr>
              <w:t xml:space="preserve"> à une question ou mettre une hypothèse à l’épreuve</w:t>
            </w:r>
          </w:p>
        </w:tc>
        <w:tc>
          <w:tcPr>
            <w:tcW w:w="4419" w:type="dxa"/>
            <w:shd w:val="clear" w:color="auto" w:fill="D5DCE4" w:themeFill="text2" w:themeFillTint="33"/>
            <w:tcMar>
              <w:top w:w="60" w:type="dxa"/>
              <w:left w:w="120" w:type="dxa"/>
              <w:bottom w:w="60" w:type="dxa"/>
              <w:right w:w="120" w:type="dxa"/>
            </w:tcMar>
            <w:hideMark/>
          </w:tcPr>
          <w:p w:rsidR="00692219" w:rsidRPr="00A52AF5" w:rsidRDefault="00C63200" w:rsidP="005F07A9">
            <w:pPr>
              <w:spacing w:after="0" w:line="240" w:lineRule="auto"/>
              <w:rPr>
                <w:lang w:val="fr-CA" w:eastAsia="en-CA"/>
              </w:rPr>
            </w:pPr>
            <w:r w:rsidRPr="00A52AF5">
              <w:rPr>
                <w:lang w:val="fr-CA"/>
              </w:rPr>
              <w:t>Améliore</w:t>
            </w:r>
            <w:r w:rsidR="000B517B" w:rsidRPr="00A52AF5">
              <w:rPr>
                <w:lang w:val="fr-CA"/>
              </w:rPr>
              <w:t>r</w:t>
            </w:r>
            <w:r w:rsidRPr="00A52AF5">
              <w:rPr>
                <w:lang w:val="fr-CA"/>
              </w:rPr>
              <w:t xml:space="preserve"> le rendement</w:t>
            </w:r>
          </w:p>
        </w:tc>
      </w:tr>
      <w:tr w:rsidR="00660E81" w:rsidRPr="00A52AF5" w:rsidTr="00660E81">
        <w:tc>
          <w:tcPr>
            <w:tcW w:w="2471" w:type="dxa"/>
            <w:shd w:val="clear" w:color="auto" w:fill="FFFFFF"/>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bdr w:val="none" w:sz="0" w:space="0" w:color="auto" w:frame="1"/>
                <w:lang w:val="fr-CA" w:eastAsia="en-CA"/>
              </w:rPr>
              <w:t>Conception</w:t>
            </w:r>
          </w:p>
        </w:tc>
        <w:tc>
          <w:tcPr>
            <w:tcW w:w="3295" w:type="dxa"/>
            <w:shd w:val="clear" w:color="auto" w:fill="FFFFFF"/>
            <w:tcMar>
              <w:top w:w="60" w:type="dxa"/>
              <w:left w:w="120" w:type="dxa"/>
              <w:bottom w:w="60" w:type="dxa"/>
              <w:right w:w="120" w:type="dxa"/>
            </w:tcMar>
            <w:hideMark/>
          </w:tcPr>
          <w:p w:rsidR="00692219" w:rsidRPr="00A52AF5" w:rsidRDefault="005F07A9" w:rsidP="00660E81">
            <w:pPr>
              <w:spacing w:after="0" w:line="240" w:lineRule="auto"/>
              <w:rPr>
                <w:lang w:val="fr-CA" w:eastAsia="en-CA"/>
              </w:rPr>
            </w:pPr>
            <w:r w:rsidRPr="00A52AF5">
              <w:rPr>
                <w:lang w:val="fr-CA" w:eastAsia="en-CA"/>
              </w:rPr>
              <w:t>Suit un protocole rigide qui demeure inchangé tout au long de la recherche</w:t>
            </w:r>
          </w:p>
        </w:tc>
        <w:tc>
          <w:tcPr>
            <w:tcW w:w="4419" w:type="dxa"/>
            <w:shd w:val="clear" w:color="auto" w:fill="FFFFFF"/>
            <w:tcMar>
              <w:top w:w="60" w:type="dxa"/>
              <w:left w:w="120" w:type="dxa"/>
              <w:bottom w:w="60" w:type="dxa"/>
              <w:right w:w="120" w:type="dxa"/>
            </w:tcMar>
            <w:hideMark/>
          </w:tcPr>
          <w:p w:rsidR="00692219" w:rsidRPr="00A52AF5" w:rsidRDefault="005F07A9" w:rsidP="005F07A9">
            <w:pPr>
              <w:spacing w:after="0" w:line="240" w:lineRule="auto"/>
              <w:rPr>
                <w:lang w:val="fr-CA" w:eastAsia="en-CA"/>
              </w:rPr>
            </w:pPr>
            <w:r w:rsidRPr="00A52AF5">
              <w:rPr>
                <w:lang w:val="fr-CA" w:eastAsia="en-CA"/>
              </w:rPr>
              <w:t>Conception adaptive et itérative</w:t>
            </w:r>
          </w:p>
        </w:tc>
      </w:tr>
      <w:tr w:rsidR="00660E81" w:rsidRPr="00A52AF5" w:rsidTr="00660E81">
        <w:tc>
          <w:tcPr>
            <w:tcW w:w="2471" w:type="dxa"/>
            <w:shd w:val="clear" w:color="auto" w:fill="D5DCE4" w:themeFill="text2" w:themeFillTint="33"/>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bdr w:val="none" w:sz="0" w:space="0" w:color="auto" w:frame="1"/>
                <w:lang w:val="fr-CA" w:eastAsia="en-CA"/>
              </w:rPr>
              <w:t>Avantages</w:t>
            </w:r>
          </w:p>
        </w:tc>
        <w:tc>
          <w:tcPr>
            <w:tcW w:w="3295" w:type="dxa"/>
            <w:shd w:val="clear" w:color="auto" w:fill="D5DCE4" w:themeFill="text2" w:themeFillTint="33"/>
            <w:tcMar>
              <w:top w:w="60" w:type="dxa"/>
              <w:left w:w="120" w:type="dxa"/>
              <w:bottom w:w="60" w:type="dxa"/>
              <w:right w:w="120" w:type="dxa"/>
            </w:tcMar>
            <w:hideMark/>
          </w:tcPr>
          <w:p w:rsidR="00692219" w:rsidRPr="00A52AF5" w:rsidRDefault="005F07A9" w:rsidP="00463E86">
            <w:pPr>
              <w:spacing w:after="0" w:line="240" w:lineRule="auto"/>
              <w:rPr>
                <w:lang w:val="fr-CA" w:eastAsia="en-CA"/>
              </w:rPr>
            </w:pPr>
            <w:r w:rsidRPr="00A52AF5">
              <w:rPr>
                <w:lang w:val="fr-CA" w:eastAsia="en-CA"/>
              </w:rPr>
              <w:t xml:space="preserve">Les sujets courants peuvent ou ne peuvent pas bénéficier; l’intention est de bénéficier </w:t>
            </w:r>
            <w:r w:rsidR="00463E86">
              <w:rPr>
                <w:lang w:val="fr-CA" w:eastAsia="en-CA"/>
              </w:rPr>
              <w:t>aux</w:t>
            </w:r>
            <w:r w:rsidRPr="00A52AF5">
              <w:rPr>
                <w:lang w:val="fr-CA" w:eastAsia="en-CA"/>
              </w:rPr>
              <w:t xml:space="preserve"> sujets futurs</w:t>
            </w:r>
          </w:p>
        </w:tc>
        <w:tc>
          <w:tcPr>
            <w:tcW w:w="4419" w:type="dxa"/>
            <w:shd w:val="clear" w:color="auto" w:fill="D5DCE4" w:themeFill="text2" w:themeFillTint="33"/>
            <w:tcMar>
              <w:top w:w="60" w:type="dxa"/>
              <w:left w:w="120" w:type="dxa"/>
              <w:bottom w:w="60" w:type="dxa"/>
              <w:right w:w="120" w:type="dxa"/>
            </w:tcMar>
            <w:hideMark/>
          </w:tcPr>
          <w:p w:rsidR="005F07A9" w:rsidRPr="00A52AF5" w:rsidRDefault="005F07A9" w:rsidP="00660E81">
            <w:pPr>
              <w:spacing w:after="0" w:line="240" w:lineRule="auto"/>
              <w:rPr>
                <w:lang w:val="fr-CA" w:eastAsia="en-CA"/>
              </w:rPr>
            </w:pPr>
            <w:r w:rsidRPr="00A52AF5">
              <w:rPr>
                <w:lang w:val="fr-CA" w:eastAsia="en-CA"/>
              </w:rPr>
              <w:t>Avantages directs pour un processus, un système ou un programme; les sujets peuvent ou ne peuvent pas bénéficier</w:t>
            </w:r>
          </w:p>
          <w:p w:rsidR="00692219" w:rsidRPr="00A52AF5" w:rsidRDefault="00692219" w:rsidP="00660E81">
            <w:pPr>
              <w:spacing w:after="0" w:line="240" w:lineRule="auto"/>
              <w:rPr>
                <w:lang w:val="fr-CA" w:eastAsia="en-CA"/>
              </w:rPr>
            </w:pPr>
          </w:p>
        </w:tc>
      </w:tr>
      <w:tr w:rsidR="00660E81" w:rsidRPr="00A52AF5" w:rsidTr="00660E81">
        <w:tc>
          <w:tcPr>
            <w:tcW w:w="2471" w:type="dxa"/>
            <w:shd w:val="clear" w:color="auto" w:fill="FFFFFF"/>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bdr w:val="none" w:sz="0" w:space="0" w:color="auto" w:frame="1"/>
                <w:lang w:val="fr-CA" w:eastAsia="en-CA"/>
              </w:rPr>
              <w:t>Risques</w:t>
            </w:r>
          </w:p>
        </w:tc>
        <w:tc>
          <w:tcPr>
            <w:tcW w:w="3295" w:type="dxa"/>
            <w:shd w:val="clear" w:color="auto" w:fill="FFFFFF"/>
            <w:tcMar>
              <w:top w:w="60" w:type="dxa"/>
              <w:left w:w="120" w:type="dxa"/>
              <w:bottom w:w="60" w:type="dxa"/>
              <w:right w:w="120" w:type="dxa"/>
            </w:tcMar>
            <w:hideMark/>
          </w:tcPr>
          <w:p w:rsidR="00692219" w:rsidRPr="00A52AF5" w:rsidRDefault="004B4B9F" w:rsidP="0019159A">
            <w:pPr>
              <w:spacing w:after="0" w:line="240" w:lineRule="auto"/>
              <w:rPr>
                <w:lang w:val="fr-CA"/>
              </w:rPr>
            </w:pPr>
            <w:r w:rsidRPr="00A52AF5">
              <w:rPr>
                <w:lang w:val="fr-CA"/>
              </w:rPr>
              <w:t>Les sujets peuvent être exposés à des risques, tel qu’il est indiqué</w:t>
            </w:r>
          </w:p>
        </w:tc>
        <w:tc>
          <w:tcPr>
            <w:tcW w:w="4419" w:type="dxa"/>
            <w:shd w:val="clear" w:color="auto" w:fill="FFFFFF"/>
            <w:tcMar>
              <w:top w:w="60" w:type="dxa"/>
              <w:left w:w="120" w:type="dxa"/>
              <w:bottom w:w="60" w:type="dxa"/>
              <w:right w:w="120" w:type="dxa"/>
            </w:tcMar>
            <w:hideMark/>
          </w:tcPr>
          <w:p w:rsidR="00692219" w:rsidRPr="00A52AF5" w:rsidRDefault="004B4B9F" w:rsidP="004B4B9F">
            <w:pPr>
              <w:spacing w:after="0" w:line="240" w:lineRule="auto"/>
              <w:rPr>
                <w:rFonts w:ascii="Arial" w:hAnsi="Arial" w:cs="Arial"/>
                <w:lang w:val="fr-CA" w:eastAsia="ja-JP"/>
              </w:rPr>
            </w:pPr>
            <w:r w:rsidRPr="00A52AF5">
              <w:rPr>
                <w:lang w:val="fr-CA"/>
              </w:rPr>
              <w:t>Par sa conception, le patient ne subit pas de risque accru, à l’exception de préoccupations possibles en matière de confidentialité</w:t>
            </w:r>
          </w:p>
        </w:tc>
      </w:tr>
      <w:tr w:rsidR="00660E81" w:rsidRPr="00A52AF5" w:rsidTr="00660E81">
        <w:tc>
          <w:tcPr>
            <w:tcW w:w="2471" w:type="dxa"/>
            <w:shd w:val="clear" w:color="auto" w:fill="D5DCE4" w:themeFill="text2" w:themeFillTint="33"/>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bdr w:val="none" w:sz="0" w:space="0" w:color="auto" w:frame="1"/>
                <w:lang w:val="fr-CA" w:eastAsia="en-CA"/>
              </w:rPr>
              <w:t>O</w:t>
            </w:r>
            <w:r w:rsidR="00692219" w:rsidRPr="00A52AF5">
              <w:rPr>
                <w:bdr w:val="none" w:sz="0" w:space="0" w:color="auto" w:frame="1"/>
                <w:lang w:val="fr-CA" w:eastAsia="en-CA"/>
              </w:rPr>
              <w:t>bligation</w:t>
            </w:r>
            <w:r w:rsidRPr="00A52AF5">
              <w:rPr>
                <w:bdr w:val="none" w:sz="0" w:space="0" w:color="auto" w:frame="1"/>
                <w:lang w:val="fr-CA" w:eastAsia="en-CA"/>
              </w:rPr>
              <w:t xml:space="preserve"> du participant</w:t>
            </w:r>
          </w:p>
        </w:tc>
        <w:tc>
          <w:tcPr>
            <w:tcW w:w="3295" w:type="dxa"/>
            <w:shd w:val="clear" w:color="auto" w:fill="D5DCE4" w:themeFill="text2" w:themeFillTint="33"/>
            <w:tcMar>
              <w:top w:w="60" w:type="dxa"/>
              <w:left w:w="120" w:type="dxa"/>
              <w:bottom w:w="60" w:type="dxa"/>
              <w:right w:w="120" w:type="dxa"/>
            </w:tcMar>
            <w:hideMark/>
          </w:tcPr>
          <w:p w:rsidR="00692219" w:rsidRPr="00A52AF5" w:rsidRDefault="00AD78B8" w:rsidP="00AD78B8">
            <w:pPr>
              <w:spacing w:after="0" w:line="240" w:lineRule="auto"/>
              <w:rPr>
                <w:lang w:val="fr-CA" w:eastAsia="en-CA"/>
              </w:rPr>
            </w:pPr>
            <w:r w:rsidRPr="00A52AF5">
              <w:rPr>
                <w:lang w:val="fr-CA" w:eastAsia="en-CA"/>
              </w:rPr>
              <w:t>Aucune obligation à une personne de participer</w:t>
            </w:r>
          </w:p>
        </w:tc>
        <w:tc>
          <w:tcPr>
            <w:tcW w:w="4419" w:type="dxa"/>
            <w:shd w:val="clear" w:color="auto" w:fill="D5DCE4" w:themeFill="text2" w:themeFillTint="33"/>
            <w:tcMar>
              <w:top w:w="60" w:type="dxa"/>
              <w:left w:w="120" w:type="dxa"/>
              <w:bottom w:w="60" w:type="dxa"/>
              <w:right w:w="120" w:type="dxa"/>
            </w:tcMar>
            <w:hideMark/>
          </w:tcPr>
          <w:p w:rsidR="00692219" w:rsidRPr="00A52AF5" w:rsidRDefault="00AD78B8" w:rsidP="00660E81">
            <w:pPr>
              <w:spacing w:after="0" w:line="240" w:lineRule="auto"/>
              <w:rPr>
                <w:lang w:val="fr-CA" w:eastAsia="en-CA"/>
              </w:rPr>
            </w:pPr>
            <w:r w:rsidRPr="00A52AF5">
              <w:rPr>
                <w:lang w:val="fr-CA" w:eastAsia="en-CA"/>
              </w:rPr>
              <w:t>Responsabilité de participer dans le cadre du processus, du système ou du programme; cependant, aucune obligation directe</w:t>
            </w:r>
          </w:p>
        </w:tc>
      </w:tr>
      <w:tr w:rsidR="00660E81" w:rsidRPr="00A52AF5" w:rsidTr="00660E81">
        <w:tc>
          <w:tcPr>
            <w:tcW w:w="2471" w:type="dxa"/>
            <w:shd w:val="clear" w:color="auto" w:fill="FFFFFF"/>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bdr w:val="none" w:sz="0" w:space="0" w:color="auto" w:frame="1"/>
                <w:lang w:val="fr-CA" w:eastAsia="en-CA"/>
              </w:rPr>
              <w:t>Résultat final</w:t>
            </w:r>
          </w:p>
        </w:tc>
        <w:tc>
          <w:tcPr>
            <w:tcW w:w="3295" w:type="dxa"/>
            <w:shd w:val="clear" w:color="auto" w:fill="FFFFFF"/>
            <w:tcMar>
              <w:top w:w="60" w:type="dxa"/>
              <w:left w:w="120" w:type="dxa"/>
              <w:bottom w:w="60" w:type="dxa"/>
              <w:right w:w="120" w:type="dxa"/>
            </w:tcMar>
            <w:hideMark/>
          </w:tcPr>
          <w:p w:rsidR="00692219" w:rsidRPr="00A52AF5" w:rsidRDefault="000B517B" w:rsidP="0019159A">
            <w:pPr>
              <w:spacing w:after="0" w:line="240" w:lineRule="auto"/>
              <w:rPr>
                <w:lang w:val="fr-CA" w:eastAsia="en-CA"/>
              </w:rPr>
            </w:pPr>
            <w:r w:rsidRPr="00A52AF5">
              <w:rPr>
                <w:lang w:val="fr-CA" w:eastAsia="en-CA"/>
              </w:rPr>
              <w:t>Répondre à une question de recherche</w:t>
            </w:r>
          </w:p>
        </w:tc>
        <w:tc>
          <w:tcPr>
            <w:tcW w:w="4419" w:type="dxa"/>
            <w:shd w:val="clear" w:color="auto" w:fill="FFFFFF"/>
            <w:tcMar>
              <w:top w:w="60" w:type="dxa"/>
              <w:left w:w="120" w:type="dxa"/>
              <w:bottom w:w="60" w:type="dxa"/>
              <w:right w:w="120" w:type="dxa"/>
            </w:tcMar>
            <w:hideMark/>
          </w:tcPr>
          <w:p w:rsidR="00692219" w:rsidRPr="00A52AF5" w:rsidRDefault="000B517B" w:rsidP="000B517B">
            <w:pPr>
              <w:spacing w:after="0" w:line="240" w:lineRule="auto"/>
              <w:rPr>
                <w:lang w:val="fr-CA" w:eastAsia="en-CA"/>
              </w:rPr>
            </w:pPr>
            <w:r w:rsidRPr="00A52AF5">
              <w:rPr>
                <w:lang w:val="fr-CA" w:eastAsia="en-CA"/>
              </w:rPr>
              <w:t>Amélioration rapide d’un programme, d’un processus ou d’un système</w:t>
            </w:r>
          </w:p>
        </w:tc>
      </w:tr>
      <w:tr w:rsidR="00660E81" w:rsidRPr="00A52AF5" w:rsidTr="00660E81">
        <w:tc>
          <w:tcPr>
            <w:tcW w:w="2471" w:type="dxa"/>
            <w:shd w:val="clear" w:color="auto" w:fill="D5DCE4" w:themeFill="text2" w:themeFillTint="33"/>
            <w:tcMar>
              <w:top w:w="60" w:type="dxa"/>
              <w:left w:w="120" w:type="dxa"/>
              <w:bottom w:w="60" w:type="dxa"/>
              <w:right w:w="120" w:type="dxa"/>
            </w:tcMar>
          </w:tcPr>
          <w:p w:rsidR="000217D1" w:rsidRPr="00A52AF5" w:rsidRDefault="00C63200" w:rsidP="00660E81">
            <w:pPr>
              <w:spacing w:after="0" w:line="240" w:lineRule="auto"/>
              <w:rPr>
                <w:bdr w:val="none" w:sz="0" w:space="0" w:color="auto" w:frame="1"/>
                <w:lang w:val="fr-CA" w:eastAsia="en-CA"/>
              </w:rPr>
            </w:pPr>
            <w:r w:rsidRPr="00A52AF5">
              <w:rPr>
                <w:bdr w:val="none" w:sz="0" w:space="0" w:color="auto" w:frame="1"/>
                <w:lang w:val="fr-CA" w:eastAsia="en-CA"/>
              </w:rPr>
              <w:t>Collecte de données</w:t>
            </w:r>
          </w:p>
        </w:tc>
        <w:tc>
          <w:tcPr>
            <w:tcW w:w="3295" w:type="dxa"/>
            <w:shd w:val="clear" w:color="auto" w:fill="D5DCE4" w:themeFill="text2" w:themeFillTint="33"/>
            <w:tcMar>
              <w:top w:w="60" w:type="dxa"/>
              <w:left w:w="120" w:type="dxa"/>
              <w:bottom w:w="60" w:type="dxa"/>
              <w:right w:w="120" w:type="dxa"/>
            </w:tcMar>
          </w:tcPr>
          <w:p w:rsidR="000217D1" w:rsidRPr="00A52AF5" w:rsidRDefault="00263076" w:rsidP="0019159A">
            <w:pPr>
              <w:spacing w:after="0" w:line="240" w:lineRule="auto"/>
              <w:rPr>
                <w:lang w:val="fr-CA" w:eastAsia="en-CA"/>
              </w:rPr>
            </w:pPr>
            <w:r w:rsidRPr="00A52AF5">
              <w:rPr>
                <w:lang w:val="fr-CA" w:eastAsia="en-CA"/>
              </w:rPr>
              <w:t>Collecte de données systématiques plus intensive</w:t>
            </w:r>
          </w:p>
        </w:tc>
        <w:tc>
          <w:tcPr>
            <w:tcW w:w="4419" w:type="dxa"/>
            <w:shd w:val="clear" w:color="auto" w:fill="D5DCE4" w:themeFill="text2" w:themeFillTint="33"/>
            <w:tcMar>
              <w:top w:w="60" w:type="dxa"/>
              <w:left w:w="120" w:type="dxa"/>
              <w:bottom w:w="60" w:type="dxa"/>
              <w:right w:w="120" w:type="dxa"/>
            </w:tcMar>
          </w:tcPr>
          <w:p w:rsidR="000217D1" w:rsidRPr="00A52AF5" w:rsidRDefault="00263076" w:rsidP="0019159A">
            <w:pPr>
              <w:spacing w:after="0" w:line="240" w:lineRule="auto"/>
              <w:rPr>
                <w:lang w:val="fr-CA" w:eastAsia="en-CA"/>
              </w:rPr>
            </w:pPr>
            <w:r w:rsidRPr="00A52AF5">
              <w:rPr>
                <w:lang w:val="fr-CA" w:eastAsia="en-CA"/>
              </w:rPr>
              <w:t>Collecte de données systématiques moins intensive</w:t>
            </w:r>
          </w:p>
        </w:tc>
      </w:tr>
      <w:tr w:rsidR="00660E81" w:rsidRPr="00A52AF5" w:rsidTr="00660E81">
        <w:tc>
          <w:tcPr>
            <w:tcW w:w="2471" w:type="dxa"/>
            <w:shd w:val="clear" w:color="auto" w:fill="FFFFFF"/>
            <w:tcMar>
              <w:top w:w="60" w:type="dxa"/>
              <w:left w:w="120" w:type="dxa"/>
              <w:bottom w:w="60" w:type="dxa"/>
              <w:right w:w="120" w:type="dxa"/>
            </w:tcMar>
            <w:hideMark/>
          </w:tcPr>
          <w:p w:rsidR="00692219" w:rsidRPr="00A52AF5" w:rsidRDefault="00C63200" w:rsidP="00660E81">
            <w:pPr>
              <w:spacing w:after="0" w:line="240" w:lineRule="auto"/>
              <w:rPr>
                <w:lang w:val="fr-CA" w:eastAsia="en-CA"/>
              </w:rPr>
            </w:pPr>
            <w:r w:rsidRPr="00A52AF5">
              <w:rPr>
                <w:bdr w:val="none" w:sz="0" w:space="0" w:color="auto" w:frame="1"/>
                <w:lang w:val="fr-CA" w:eastAsia="en-CA"/>
              </w:rPr>
              <w:t>Analyse</w:t>
            </w:r>
          </w:p>
        </w:tc>
        <w:tc>
          <w:tcPr>
            <w:tcW w:w="3295" w:type="dxa"/>
            <w:shd w:val="clear" w:color="auto" w:fill="FFFFFF"/>
            <w:tcMar>
              <w:top w:w="60" w:type="dxa"/>
              <w:left w:w="120" w:type="dxa"/>
              <w:bottom w:w="60" w:type="dxa"/>
              <w:right w:w="120" w:type="dxa"/>
            </w:tcMar>
            <w:hideMark/>
          </w:tcPr>
          <w:p w:rsidR="00263076" w:rsidRPr="00A52AF5" w:rsidRDefault="00263076" w:rsidP="00660E81">
            <w:pPr>
              <w:spacing w:after="0" w:line="240" w:lineRule="auto"/>
              <w:rPr>
                <w:lang w:val="fr-CA" w:eastAsia="en-CA"/>
              </w:rPr>
            </w:pPr>
            <w:r w:rsidRPr="00A52AF5">
              <w:rPr>
                <w:lang w:val="fr-CA" w:eastAsia="en-CA"/>
              </w:rPr>
              <w:t>Confirmer ou refuser statistiquement une hypothèse</w:t>
            </w:r>
          </w:p>
          <w:p w:rsidR="00692219" w:rsidRPr="00A52AF5" w:rsidRDefault="00692219" w:rsidP="00660E81">
            <w:pPr>
              <w:spacing w:after="0" w:line="240" w:lineRule="auto"/>
              <w:rPr>
                <w:lang w:val="fr-CA" w:eastAsia="en-CA"/>
              </w:rPr>
            </w:pPr>
          </w:p>
        </w:tc>
        <w:tc>
          <w:tcPr>
            <w:tcW w:w="4419" w:type="dxa"/>
            <w:shd w:val="clear" w:color="auto" w:fill="FFFFFF"/>
            <w:tcMar>
              <w:top w:w="60" w:type="dxa"/>
              <w:left w:w="120" w:type="dxa"/>
              <w:bottom w:w="60" w:type="dxa"/>
              <w:right w:w="120" w:type="dxa"/>
            </w:tcMar>
            <w:hideMark/>
          </w:tcPr>
          <w:p w:rsidR="00263076" w:rsidRPr="00A52AF5" w:rsidRDefault="00263076" w:rsidP="00660E81">
            <w:pPr>
              <w:spacing w:after="0" w:line="240" w:lineRule="auto"/>
              <w:rPr>
                <w:lang w:val="fr-CA" w:eastAsia="en-CA"/>
              </w:rPr>
            </w:pPr>
            <w:r w:rsidRPr="00A52AF5">
              <w:rPr>
                <w:lang w:val="fr-CA" w:eastAsia="en-CA"/>
              </w:rPr>
              <w:t>Comparer le programme, le processus ou le système à des normes établies; peut comprendre l’analyse statistique</w:t>
            </w:r>
          </w:p>
        </w:tc>
      </w:tr>
      <w:tr w:rsidR="00660E81" w:rsidRPr="00A52AF5" w:rsidTr="00660E81">
        <w:tc>
          <w:tcPr>
            <w:tcW w:w="2471" w:type="dxa"/>
            <w:shd w:val="clear" w:color="auto" w:fill="D5DCE4" w:themeFill="text2" w:themeFillTint="33"/>
            <w:tcMar>
              <w:top w:w="60" w:type="dxa"/>
              <w:left w:w="120" w:type="dxa"/>
              <w:bottom w:w="60" w:type="dxa"/>
              <w:right w:w="120" w:type="dxa"/>
            </w:tcMar>
            <w:hideMark/>
          </w:tcPr>
          <w:p w:rsidR="00692219" w:rsidRPr="00A52AF5" w:rsidRDefault="00692219" w:rsidP="006C466A">
            <w:pPr>
              <w:spacing w:after="0" w:line="240" w:lineRule="auto"/>
              <w:rPr>
                <w:lang w:val="fr-CA" w:eastAsia="en-CA"/>
              </w:rPr>
            </w:pPr>
            <w:r w:rsidRPr="00A52AF5">
              <w:rPr>
                <w:bdr w:val="none" w:sz="0" w:space="0" w:color="auto" w:frame="1"/>
                <w:lang w:val="fr-CA" w:eastAsia="en-CA"/>
              </w:rPr>
              <w:t xml:space="preserve">Adoption </w:t>
            </w:r>
            <w:r w:rsidR="006C466A" w:rsidRPr="00A52AF5">
              <w:rPr>
                <w:bdr w:val="none" w:sz="0" w:space="0" w:color="auto" w:frame="1"/>
                <w:lang w:val="fr-CA" w:eastAsia="en-CA"/>
              </w:rPr>
              <w:t>des résultats</w:t>
            </w:r>
          </w:p>
        </w:tc>
        <w:tc>
          <w:tcPr>
            <w:tcW w:w="3295" w:type="dxa"/>
            <w:shd w:val="clear" w:color="auto" w:fill="D5DCE4" w:themeFill="text2" w:themeFillTint="33"/>
            <w:tcMar>
              <w:top w:w="60" w:type="dxa"/>
              <w:left w:w="120" w:type="dxa"/>
              <w:bottom w:w="60" w:type="dxa"/>
              <w:right w:w="120" w:type="dxa"/>
            </w:tcMar>
            <w:hideMark/>
          </w:tcPr>
          <w:p w:rsidR="00692219" w:rsidRPr="00A52AF5" w:rsidRDefault="00263076" w:rsidP="00660E81">
            <w:pPr>
              <w:spacing w:after="0" w:line="240" w:lineRule="auto"/>
              <w:rPr>
                <w:lang w:val="fr-CA" w:eastAsia="en-CA"/>
              </w:rPr>
            </w:pPr>
            <w:r w:rsidRPr="00A52AF5">
              <w:rPr>
                <w:lang w:val="fr-CA" w:eastAsia="en-CA"/>
              </w:rPr>
              <w:t>Le plus souvent, peu d’urgence pour diffuser les résultats rapidement</w:t>
            </w:r>
          </w:p>
        </w:tc>
        <w:tc>
          <w:tcPr>
            <w:tcW w:w="4419" w:type="dxa"/>
            <w:shd w:val="clear" w:color="auto" w:fill="D5DCE4" w:themeFill="text2" w:themeFillTint="33"/>
            <w:tcMar>
              <w:top w:w="60" w:type="dxa"/>
              <w:left w:w="120" w:type="dxa"/>
              <w:bottom w:w="60" w:type="dxa"/>
              <w:right w:w="120" w:type="dxa"/>
            </w:tcMar>
            <w:hideMark/>
          </w:tcPr>
          <w:p w:rsidR="00692219" w:rsidRPr="00A52AF5" w:rsidRDefault="00263076" w:rsidP="00660E81">
            <w:pPr>
              <w:spacing w:after="0" w:line="240" w:lineRule="auto"/>
              <w:rPr>
                <w:lang w:val="fr-CA" w:eastAsia="en-CA"/>
              </w:rPr>
            </w:pPr>
            <w:r w:rsidRPr="00A52AF5">
              <w:rPr>
                <w:lang w:val="fr-CA" w:eastAsia="en-CA"/>
              </w:rPr>
              <w:t>Les résultats sont rapidement adoptés dans le processus local, le système ou le programme</w:t>
            </w:r>
          </w:p>
        </w:tc>
      </w:tr>
      <w:tr w:rsidR="00660E81" w:rsidRPr="00A52AF5" w:rsidTr="00660E81">
        <w:tc>
          <w:tcPr>
            <w:tcW w:w="2471" w:type="dxa"/>
            <w:shd w:val="clear" w:color="auto" w:fill="FFFFFF"/>
            <w:tcMar>
              <w:top w:w="60" w:type="dxa"/>
              <w:left w:w="120" w:type="dxa"/>
              <w:bottom w:w="60" w:type="dxa"/>
              <w:right w:w="120" w:type="dxa"/>
            </w:tcMar>
            <w:hideMark/>
          </w:tcPr>
          <w:p w:rsidR="00692219" w:rsidRPr="00A52AF5" w:rsidRDefault="006C466A" w:rsidP="00660E81">
            <w:pPr>
              <w:spacing w:after="0" w:line="240" w:lineRule="auto"/>
              <w:rPr>
                <w:lang w:val="fr-CA" w:eastAsia="en-CA"/>
              </w:rPr>
            </w:pPr>
            <w:r w:rsidRPr="00A52AF5">
              <w:rPr>
                <w:bdr w:val="none" w:sz="0" w:space="0" w:color="auto" w:frame="1"/>
                <w:lang w:val="fr-CA" w:eastAsia="en-CA"/>
              </w:rPr>
              <w:t>Publication/Pré</w:t>
            </w:r>
            <w:r w:rsidR="00692219" w:rsidRPr="00A52AF5">
              <w:rPr>
                <w:bdr w:val="none" w:sz="0" w:space="0" w:color="auto" w:frame="1"/>
                <w:lang w:val="fr-CA" w:eastAsia="en-CA"/>
              </w:rPr>
              <w:t>sentation</w:t>
            </w:r>
          </w:p>
        </w:tc>
        <w:tc>
          <w:tcPr>
            <w:tcW w:w="3295" w:type="dxa"/>
            <w:shd w:val="clear" w:color="auto" w:fill="FFFFFF"/>
            <w:tcMar>
              <w:top w:w="60" w:type="dxa"/>
              <w:left w:w="120" w:type="dxa"/>
              <w:bottom w:w="60" w:type="dxa"/>
              <w:right w:w="120" w:type="dxa"/>
            </w:tcMar>
            <w:hideMark/>
          </w:tcPr>
          <w:p w:rsidR="00692219" w:rsidRPr="00A52AF5" w:rsidRDefault="00263076" w:rsidP="00660E81">
            <w:pPr>
              <w:spacing w:after="0" w:line="240" w:lineRule="auto"/>
              <w:rPr>
                <w:lang w:val="fr-CA" w:eastAsia="en-CA"/>
              </w:rPr>
            </w:pPr>
            <w:r w:rsidRPr="00A52AF5">
              <w:rPr>
                <w:lang w:val="fr-CA" w:eastAsia="en-CA"/>
              </w:rPr>
              <w:t>Obligation de partager les résultats</w:t>
            </w:r>
          </w:p>
        </w:tc>
        <w:tc>
          <w:tcPr>
            <w:tcW w:w="4419" w:type="dxa"/>
            <w:shd w:val="clear" w:color="auto" w:fill="FFFFFF"/>
            <w:tcMar>
              <w:top w:w="60" w:type="dxa"/>
              <w:left w:w="120" w:type="dxa"/>
              <w:bottom w:w="60" w:type="dxa"/>
              <w:right w:w="120" w:type="dxa"/>
            </w:tcMar>
            <w:hideMark/>
          </w:tcPr>
          <w:p w:rsidR="00692219" w:rsidRPr="00A52AF5" w:rsidRDefault="00263076" w:rsidP="00660E81">
            <w:pPr>
              <w:spacing w:after="0" w:line="240" w:lineRule="auto"/>
              <w:rPr>
                <w:lang w:val="fr-CA" w:eastAsia="en-CA"/>
              </w:rPr>
            </w:pPr>
            <w:r w:rsidRPr="00A52AF5">
              <w:rPr>
                <w:lang w:val="fr-CA" w:eastAsia="en-CA"/>
              </w:rPr>
              <w:t>Le partage de rapports systématiques des observations est encouragé</w:t>
            </w:r>
          </w:p>
        </w:tc>
      </w:tr>
    </w:tbl>
    <w:p w:rsidR="008F6AFC" w:rsidRPr="00A52AF5" w:rsidRDefault="008F6AFC" w:rsidP="00F37E01">
      <w:pPr>
        <w:rPr>
          <w:lang w:val="fr-CA"/>
        </w:rPr>
      </w:pPr>
    </w:p>
    <w:p w:rsidR="002E4E96" w:rsidRPr="00A52AF5" w:rsidRDefault="002E4E96">
      <w:pPr>
        <w:rPr>
          <w:rFonts w:asciiTheme="majorHAnsi" w:eastAsiaTheme="majorEastAsia" w:hAnsiTheme="majorHAnsi" w:cstheme="majorBidi"/>
          <w:color w:val="2F5496" w:themeColor="accent1" w:themeShade="BF"/>
          <w:sz w:val="26"/>
          <w:szCs w:val="26"/>
          <w:lang w:val="fr-CA"/>
        </w:rPr>
      </w:pPr>
      <w:r w:rsidRPr="00A52AF5">
        <w:rPr>
          <w:lang w:val="fr-CA"/>
        </w:rPr>
        <w:br w:type="page"/>
      </w:r>
    </w:p>
    <w:p w:rsidR="00660E81" w:rsidRPr="00A52AF5" w:rsidRDefault="001C6D7F" w:rsidP="002E4E96">
      <w:pPr>
        <w:pStyle w:val="Heading2"/>
        <w:rPr>
          <w:lang w:val="fr-CA"/>
        </w:rPr>
      </w:pPr>
      <w:bookmarkStart w:id="9" w:name="_Toc525629245"/>
      <w:r w:rsidRPr="00A52AF5">
        <w:rPr>
          <w:lang w:val="fr-CA"/>
        </w:rPr>
        <w:lastRenderedPageBreak/>
        <w:t>Quand l’assurance qualit</w:t>
      </w:r>
      <w:r w:rsidR="00850BFB" w:rsidRPr="00A52AF5">
        <w:rPr>
          <w:lang w:val="fr-CA"/>
        </w:rPr>
        <w:t>é se transforme en recherche</w:t>
      </w:r>
      <w:bookmarkEnd w:id="9"/>
    </w:p>
    <w:p w:rsidR="00850BFB" w:rsidRPr="00A52AF5" w:rsidRDefault="00850BFB" w:rsidP="00A903BF">
      <w:pPr>
        <w:rPr>
          <w:lang w:val="fr-CA"/>
        </w:rPr>
      </w:pPr>
      <w:r w:rsidRPr="00A52AF5">
        <w:rPr>
          <w:lang w:val="fr-CA"/>
        </w:rPr>
        <w:t>Si un chercheur est au courant</w:t>
      </w:r>
      <w:r w:rsidR="00B60B3B" w:rsidRPr="00A52AF5">
        <w:rPr>
          <w:lang w:val="fr-CA"/>
        </w:rPr>
        <w:t xml:space="preserve"> </w:t>
      </w:r>
      <w:r w:rsidRPr="00A52AF5">
        <w:rPr>
          <w:lang w:val="fr-CA"/>
        </w:rPr>
        <w:t>au début d’une étude que celle-ci aura deux objectifs, soit l’AQ et la recherche, l’étude doit donc faire l’objet d’un examen par le CER avant de procéder. L’étude relève de l’EPTC 2 (</w:t>
      </w:r>
      <w:r w:rsidRPr="00A8105E">
        <w:rPr>
          <w:lang w:val="fr-CA"/>
        </w:rPr>
        <w:t>considérée</w:t>
      </w:r>
      <w:r w:rsidRPr="00A52AF5">
        <w:rPr>
          <w:lang w:val="fr-CA"/>
        </w:rPr>
        <w:t xml:space="preserve"> comme l’usage secondaire de renseignements) :</w:t>
      </w:r>
    </w:p>
    <w:p w:rsidR="00126F70" w:rsidRPr="00A52AF5" w:rsidRDefault="00B650BE" w:rsidP="00A903BF">
      <w:pPr>
        <w:rPr>
          <w:lang w:val="fr-CA"/>
        </w:rPr>
      </w:pPr>
      <w:hyperlink r:id="rId9" w:history="1">
        <w:r w:rsidR="00126F70" w:rsidRPr="00A52AF5">
          <w:rPr>
            <w:rStyle w:val="Hyperlink"/>
            <w:lang w:val="fr-CA"/>
          </w:rPr>
          <w:t>EPTC 2, Article 2.5</w:t>
        </w:r>
      </w:hyperlink>
      <w:r w:rsidR="00A903BF" w:rsidRPr="00A52AF5">
        <w:rPr>
          <w:lang w:val="fr-CA"/>
        </w:rPr>
        <w:t xml:space="preserve"> </w:t>
      </w:r>
      <w:r w:rsidR="00EB1DA9" w:rsidRPr="00A52AF5">
        <w:rPr>
          <w:lang w:val="fr-CA"/>
        </w:rPr>
        <w:t xml:space="preserve">« Si des données sont recueillies à de telles fins, mais que par la suite leur utilisation est envisagée à des fins de recherche, il s’agirait d’un cas d’utilisation secondaire de renseignements qui n’étaient pas initialement destinés à la recherche. Un examen par un CER pourrait dès lors être exigé conformément à la Politique. Voir à la </w:t>
      </w:r>
      <w:hyperlink r:id="rId10" w:anchor="toc05-1d" w:history="1">
        <w:r w:rsidR="00C2757F" w:rsidRPr="00A52AF5">
          <w:rPr>
            <w:rStyle w:val="Hyperlink"/>
            <w:lang w:val="fr-CA"/>
          </w:rPr>
          <w:t>section D</w:t>
        </w:r>
      </w:hyperlink>
      <w:r w:rsidR="00EB1DA9" w:rsidRPr="00A52AF5">
        <w:rPr>
          <w:lang w:val="fr-CA"/>
        </w:rPr>
        <w:t xml:space="preserve"> du </w:t>
      </w:r>
      <w:hyperlink r:id="rId11" w:history="1">
        <w:r w:rsidR="00C2757F" w:rsidRPr="00A52AF5">
          <w:rPr>
            <w:rStyle w:val="Hyperlink"/>
            <w:lang w:val="fr-CA"/>
          </w:rPr>
          <w:t>chapitre 5</w:t>
        </w:r>
      </w:hyperlink>
      <w:r w:rsidR="00EB1DA9" w:rsidRPr="00A52AF5">
        <w:rPr>
          <w:rStyle w:val="Hyperlink"/>
          <w:u w:val="none"/>
          <w:lang w:val="fr-CA"/>
        </w:rPr>
        <w:t xml:space="preserve"> </w:t>
      </w:r>
      <w:r w:rsidR="00EB1DA9" w:rsidRPr="00A52AF5">
        <w:rPr>
          <w:lang w:val="fr-CA"/>
        </w:rPr>
        <w:t>les indications concernant l’utilisation secondaire de renseignements identificatoires à des fins de recherche. »</w:t>
      </w:r>
    </w:p>
    <w:p w:rsidR="00B60B3B" w:rsidRPr="00A52AF5" w:rsidRDefault="00B60B3B" w:rsidP="00A903BF">
      <w:pPr>
        <w:rPr>
          <w:rFonts w:ascii="Sylfaen" w:hAnsi="Sylfaen" w:cs="Arial"/>
          <w:lang w:val="fr-CA" w:eastAsia="ja-JP"/>
        </w:rPr>
      </w:pPr>
      <w:r w:rsidRPr="00A52AF5">
        <w:rPr>
          <w:lang w:val="fr-CA"/>
        </w:rPr>
        <w:t xml:space="preserve">Si vous effectuez une étude qui est un cas marginal, ou si vous êtes toujours incertain et préférez avoir une opinion plus formelle, veuillez contacter le CER pour vous aider à prendre une décision. La meilleure pratique est de demander au lieu de présumer. </w:t>
      </w:r>
      <w:r w:rsidR="006A5113" w:rsidRPr="00A52AF5">
        <w:rPr>
          <w:lang w:val="fr-CA"/>
        </w:rPr>
        <w:t xml:space="preserve">Des exemples de projets qui peuvent se classer tant comme l’AQ que la recherche </w:t>
      </w:r>
      <w:proofErr w:type="gramStart"/>
      <w:r w:rsidR="006A5113" w:rsidRPr="00A52AF5">
        <w:rPr>
          <w:lang w:val="fr-CA"/>
        </w:rPr>
        <w:t>comprennent</w:t>
      </w:r>
      <w:proofErr w:type="gramEnd"/>
      <w:r w:rsidR="006A5113" w:rsidRPr="00A52AF5">
        <w:rPr>
          <w:lang w:val="fr-CA"/>
        </w:rPr>
        <w:t> :</w:t>
      </w:r>
    </w:p>
    <w:p w:rsidR="00A903BF" w:rsidRPr="00A52AF5" w:rsidRDefault="00FB06C4" w:rsidP="00FB06C4">
      <w:pPr>
        <w:pStyle w:val="ListParagraph"/>
        <w:numPr>
          <w:ilvl w:val="0"/>
          <w:numId w:val="4"/>
        </w:numPr>
        <w:rPr>
          <w:lang w:val="fr-CA"/>
        </w:rPr>
      </w:pPr>
      <w:r w:rsidRPr="00A52AF5">
        <w:rPr>
          <w:lang w:val="fr-CA"/>
        </w:rPr>
        <w:t>La mise en œuvre d’un nouvel appareil d’analyse hors laboratoire en vue d’améliorer les soins aux patients et d’analyser les données pour établir des preuves scientifiques sur l’efficacité de l’intervention</w:t>
      </w:r>
    </w:p>
    <w:p w:rsidR="00FB06C4" w:rsidRPr="00A52AF5" w:rsidRDefault="00FB06C4" w:rsidP="00CA6779">
      <w:pPr>
        <w:pStyle w:val="ListParagraph"/>
        <w:numPr>
          <w:ilvl w:val="0"/>
          <w:numId w:val="4"/>
        </w:numPr>
        <w:rPr>
          <w:lang w:val="fr-CA"/>
        </w:rPr>
      </w:pPr>
      <w:r w:rsidRPr="00A52AF5">
        <w:rPr>
          <w:lang w:val="fr-CA"/>
        </w:rPr>
        <w:t>La mise en pratique d’une nouvelle approche de laboratoire qui n’avait pas été examinée à fond</w:t>
      </w:r>
    </w:p>
    <w:p w:rsidR="00A903BF" w:rsidRPr="00A52AF5" w:rsidRDefault="00FB06C4" w:rsidP="00CA6779">
      <w:pPr>
        <w:pStyle w:val="ListParagraph"/>
        <w:numPr>
          <w:ilvl w:val="0"/>
          <w:numId w:val="4"/>
        </w:numPr>
        <w:rPr>
          <w:lang w:val="fr-CA"/>
        </w:rPr>
      </w:pPr>
      <w:r w:rsidRPr="00A52AF5">
        <w:rPr>
          <w:lang w:val="fr-CA"/>
        </w:rPr>
        <w:t xml:space="preserve">Le développement d’un nouvel outil d’évaluation de la qualité </w:t>
      </w:r>
      <w:r w:rsidR="00463E86">
        <w:rPr>
          <w:lang w:val="fr-CA"/>
        </w:rPr>
        <w:t>à</w:t>
      </w:r>
      <w:r w:rsidRPr="00A52AF5">
        <w:rPr>
          <w:lang w:val="fr-CA"/>
        </w:rPr>
        <w:t xml:space="preserve"> </w:t>
      </w:r>
      <w:r w:rsidR="00F46344" w:rsidRPr="00A52AF5">
        <w:rPr>
          <w:lang w:val="fr-CA"/>
        </w:rPr>
        <w:t>utiliser dans le</w:t>
      </w:r>
      <w:r w:rsidRPr="00A52AF5">
        <w:rPr>
          <w:lang w:val="fr-CA"/>
        </w:rPr>
        <w:t xml:space="preserve"> laboratoire</w:t>
      </w:r>
      <w:r w:rsidR="00A903BF" w:rsidRPr="00A52AF5">
        <w:rPr>
          <w:lang w:val="fr-CA"/>
        </w:rPr>
        <w:t xml:space="preserve"> </w:t>
      </w:r>
    </w:p>
    <w:p w:rsidR="00A903BF" w:rsidRPr="00A52AF5" w:rsidRDefault="00F46344" w:rsidP="00F46344">
      <w:pPr>
        <w:pStyle w:val="ListParagraph"/>
        <w:numPr>
          <w:ilvl w:val="0"/>
          <w:numId w:val="4"/>
        </w:numPr>
        <w:rPr>
          <w:lang w:val="fr-CA"/>
        </w:rPr>
      </w:pPr>
      <w:r w:rsidRPr="00A52AF5">
        <w:rPr>
          <w:lang w:val="fr-CA"/>
        </w:rPr>
        <w:t>L’application</w:t>
      </w:r>
      <w:r w:rsidR="00FB06C4" w:rsidRPr="00A52AF5">
        <w:rPr>
          <w:lang w:val="fr-CA"/>
        </w:rPr>
        <w:t xml:space="preserve"> des données relatives à un patient pour élaborer des lignes directrices sur un nouveau traitement clinique susceptible de modifier </w:t>
      </w:r>
      <w:r w:rsidRPr="00A52AF5">
        <w:rPr>
          <w:lang w:val="fr-CA"/>
        </w:rPr>
        <w:t>la fréquence</w:t>
      </w:r>
      <w:r w:rsidR="00FB06C4" w:rsidRPr="00A52AF5">
        <w:rPr>
          <w:lang w:val="fr-CA"/>
        </w:rPr>
        <w:t xml:space="preserve"> d’analyse</w:t>
      </w:r>
      <w:r w:rsidRPr="00A52AF5">
        <w:rPr>
          <w:lang w:val="fr-CA"/>
        </w:rPr>
        <w:t>s</w:t>
      </w:r>
    </w:p>
    <w:p w:rsidR="00CA6779" w:rsidRPr="00A52AF5" w:rsidRDefault="00CA6779" w:rsidP="00A903BF">
      <w:pPr>
        <w:rPr>
          <w:rStyle w:val="Heading2Char"/>
          <w:lang w:val="fr-CA"/>
        </w:rPr>
      </w:pPr>
    </w:p>
    <w:p w:rsidR="002E4E96" w:rsidRPr="00A52AF5" w:rsidRDefault="002E4E96">
      <w:pPr>
        <w:rPr>
          <w:rStyle w:val="Heading2Char"/>
          <w:lang w:val="fr-CA"/>
        </w:rPr>
      </w:pPr>
      <w:r w:rsidRPr="00A52AF5">
        <w:rPr>
          <w:rStyle w:val="Heading2Char"/>
          <w:lang w:val="fr-CA"/>
        </w:rPr>
        <w:br w:type="page"/>
      </w:r>
    </w:p>
    <w:p w:rsidR="00334A14" w:rsidRPr="00A52AF5" w:rsidRDefault="00BF3D2A" w:rsidP="00A903BF">
      <w:pPr>
        <w:rPr>
          <w:lang w:val="fr-CA" w:eastAsia="ja-JP"/>
        </w:rPr>
      </w:pPr>
      <w:bookmarkStart w:id="10" w:name="_Toc525629246"/>
      <w:r w:rsidRPr="00A52AF5">
        <w:rPr>
          <w:rStyle w:val="Heading2Char"/>
          <w:lang w:val="fr-CA"/>
        </w:rPr>
        <w:lastRenderedPageBreak/>
        <w:t>L’outil de présélection pour le CER</w:t>
      </w:r>
      <w:bookmarkEnd w:id="10"/>
      <w:r w:rsidR="009B7A32" w:rsidRPr="00A52AF5">
        <w:rPr>
          <w:lang w:val="fr-CA"/>
        </w:rPr>
        <w:br/>
      </w:r>
      <w:r w:rsidR="00334A14" w:rsidRPr="00A52AF5">
        <w:rPr>
          <w:rStyle w:val="Emphasis"/>
          <w:rFonts w:cstheme="minorHAnsi"/>
          <w:i w:val="0"/>
          <w:color w:val="000000"/>
          <w:shd w:val="clear" w:color="auto" w:fill="FFFFFF"/>
          <w:lang w:val="fr-CA"/>
        </w:rPr>
        <w:t>La liste de vérification vise à servir d’outil de présélection pour aider à déterminer l’approche appropriée pour l’évaluation par le CER</w:t>
      </w:r>
      <w:r w:rsidR="009A317D" w:rsidRPr="00A52AF5">
        <w:rPr>
          <w:rStyle w:val="Emphasis"/>
          <w:rFonts w:cstheme="minorHAnsi"/>
          <w:i w:val="0"/>
          <w:color w:val="000000"/>
          <w:shd w:val="clear" w:color="auto" w:fill="FFFFFF"/>
          <w:lang w:val="fr-CA"/>
        </w:rPr>
        <w:t xml:space="preserve">. C’est-à-dire, </w:t>
      </w:r>
      <w:r w:rsidR="009A317D" w:rsidRPr="00A52AF5">
        <w:rPr>
          <w:rStyle w:val="Emphasis"/>
          <w:rFonts w:cstheme="minorHAnsi"/>
          <w:b/>
          <w:color w:val="000000"/>
          <w:shd w:val="clear" w:color="auto" w:fill="FFFFFF"/>
          <w:lang w:val="fr-CA"/>
        </w:rPr>
        <w:t>le projet consiste-t-il en recherche?</w:t>
      </w:r>
      <w:r w:rsidR="00261BBE" w:rsidRPr="00A52AF5">
        <w:rPr>
          <w:lang w:val="fr-CA"/>
        </w:rPr>
        <w:t xml:space="preserve"> Si c’est le cas, </w:t>
      </w:r>
      <w:r w:rsidR="00D06465" w:rsidRPr="00A52AF5">
        <w:rPr>
          <w:lang w:val="fr-CA"/>
        </w:rPr>
        <w:t xml:space="preserve">il </w:t>
      </w:r>
      <w:r w:rsidR="00261BBE" w:rsidRPr="00A52AF5">
        <w:rPr>
          <w:lang w:val="fr-CA"/>
        </w:rPr>
        <w:t xml:space="preserve">doit être soumis à un CER. </w:t>
      </w:r>
      <w:r w:rsidR="00261BBE" w:rsidRPr="00A52AF5">
        <w:rPr>
          <w:b/>
          <w:i/>
          <w:lang w:val="fr-CA"/>
        </w:rPr>
        <w:t>Le projet implique-t-il  la qualité ou l’évaluation?</w:t>
      </w:r>
      <w:r w:rsidR="00261BBE" w:rsidRPr="00A52AF5">
        <w:rPr>
          <w:lang w:val="fr-CA"/>
        </w:rPr>
        <w:t xml:space="preserve"> Si oui, suivez des politiques localement pertinentes pour passer en revue le projet de qualité ou d’évaluation.</w:t>
      </w:r>
    </w:p>
    <w:p w:rsidR="00A903BF" w:rsidRPr="00A52AF5" w:rsidRDefault="00665AEE" w:rsidP="00A903BF">
      <w:pPr>
        <w:rPr>
          <w:rStyle w:val="Emphasis"/>
          <w:rFonts w:ascii="Arial" w:hAnsi="Arial" w:cs="Arial"/>
          <w:i w:val="0"/>
          <w:color w:val="000000"/>
          <w:shd w:val="clear" w:color="auto" w:fill="FFFFFF"/>
          <w:lang w:val="fr-CA" w:eastAsia="ja-JP"/>
        </w:rPr>
      </w:pPr>
      <w:r w:rsidRPr="00A52AF5">
        <w:rPr>
          <w:rStyle w:val="Emphasis"/>
          <w:rFonts w:cstheme="minorHAnsi"/>
          <w:i w:val="0"/>
          <w:color w:val="000000"/>
          <w:shd w:val="clear" w:color="auto" w:fill="FFFFFF"/>
          <w:lang w:val="fr-CA"/>
        </w:rPr>
        <w:t xml:space="preserve">Le processus recommandé pour l’évaluation par le CER dépend de plusieurs facteurs, y compris les politiques locales et le niveau de risque, et un examen approfondi peut s’avérer nécessaire </w:t>
      </w:r>
      <w:r w:rsidR="00B23EFD" w:rsidRPr="00A52AF5">
        <w:rPr>
          <w:rStyle w:val="Emphasis"/>
          <w:rFonts w:cstheme="minorHAnsi"/>
          <w:i w:val="0"/>
          <w:color w:val="000000"/>
          <w:shd w:val="clear" w:color="auto" w:fill="FFFFFF"/>
          <w:lang w:val="fr-CA"/>
        </w:rPr>
        <w:t>selon le</w:t>
      </w:r>
      <w:r w:rsidRPr="00A52AF5">
        <w:rPr>
          <w:rStyle w:val="Emphasis"/>
          <w:rFonts w:cstheme="minorHAnsi"/>
          <w:i w:val="0"/>
          <w:color w:val="000000"/>
          <w:shd w:val="clear" w:color="auto" w:fill="FFFFFF"/>
          <w:lang w:val="fr-CA"/>
        </w:rPr>
        <w:t xml:space="preserve"> projet</w:t>
      </w:r>
      <w:r w:rsidR="00B23EFD" w:rsidRPr="00A52AF5">
        <w:rPr>
          <w:rStyle w:val="Emphasis"/>
          <w:rFonts w:cstheme="minorHAnsi"/>
          <w:i w:val="0"/>
          <w:color w:val="000000"/>
          <w:shd w:val="clear" w:color="auto" w:fill="FFFFFF"/>
          <w:lang w:val="fr-CA"/>
        </w:rPr>
        <w:t xml:space="preserve"> en question</w:t>
      </w:r>
      <w:r w:rsidRPr="00A52AF5">
        <w:rPr>
          <w:rStyle w:val="Emphasis"/>
          <w:rFonts w:cstheme="minorHAnsi"/>
          <w:i w:val="0"/>
          <w:color w:val="000000"/>
          <w:shd w:val="clear" w:color="auto" w:fill="FFFFFF"/>
          <w:lang w:val="fr-CA"/>
        </w:rPr>
        <w:t>. Cet outil n’a pas encore été validé, et il ne vise pas à remplacer le jugement professionnel et l’interprétation</w:t>
      </w:r>
      <w:r w:rsidR="00B23EFD" w:rsidRPr="00A52AF5">
        <w:rPr>
          <w:rStyle w:val="Emphasis"/>
          <w:rFonts w:cstheme="minorHAnsi"/>
          <w:i w:val="0"/>
          <w:color w:val="000000"/>
          <w:shd w:val="clear" w:color="auto" w:fill="FFFFFF"/>
          <w:lang w:val="fr-CA"/>
        </w:rPr>
        <w:t>; il a été conçu pour augmenter la cohérence et la transparence des processus de présélection en matière d’éthique.</w:t>
      </w:r>
    </w:p>
    <w:tbl>
      <w:tblPr>
        <w:tblpPr w:leftFromText="180" w:rightFromText="180" w:vertAnchor="text" w:tblpXSpec="center" w:tblpY="1"/>
        <w:tblOverlap w:val="neve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7"/>
        <w:gridCol w:w="7834"/>
        <w:gridCol w:w="659"/>
        <w:gridCol w:w="648"/>
      </w:tblGrid>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A52AF5" w:rsidRDefault="009B7A32" w:rsidP="00523A22">
            <w:pPr>
              <w:spacing w:after="0"/>
              <w:rPr>
                <w:rFonts w:cstheme="minorHAnsi"/>
                <w:b/>
                <w:color w:val="FFFFFF" w:themeColor="background1"/>
                <w:lang w:val="fr-CA"/>
              </w:rPr>
            </w:pPr>
            <w:r w:rsidRPr="00A52AF5">
              <w:rPr>
                <w:rFonts w:cstheme="minorHAnsi"/>
                <w:b/>
                <w:color w:val="FFFFFF" w:themeColor="background1"/>
                <w:lang w:val="fr-CA"/>
              </w:rPr>
              <w:t> </w:t>
            </w:r>
          </w:p>
        </w:tc>
        <w:tc>
          <w:tcPr>
            <w:tcW w:w="4125"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A52AF5" w:rsidRDefault="009B7A32" w:rsidP="00523A22">
            <w:pPr>
              <w:spacing w:after="0"/>
              <w:rPr>
                <w:rFonts w:cstheme="minorHAnsi"/>
                <w:b/>
                <w:color w:val="FFFFFF" w:themeColor="background1"/>
                <w:lang w:val="fr-CA"/>
              </w:rPr>
            </w:pPr>
            <w:r w:rsidRPr="00A52AF5">
              <w:rPr>
                <w:rStyle w:val="Strong"/>
                <w:rFonts w:cstheme="minorHAnsi"/>
                <w:color w:val="FFFFFF" w:themeColor="background1"/>
                <w:lang w:val="fr-CA"/>
              </w:rPr>
              <w:t>Question</w:t>
            </w:r>
          </w:p>
        </w:tc>
        <w:tc>
          <w:tcPr>
            <w:tcW w:w="340"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A52AF5" w:rsidRDefault="00033A65" w:rsidP="00523A22">
            <w:pPr>
              <w:spacing w:after="0"/>
              <w:jc w:val="center"/>
              <w:rPr>
                <w:rFonts w:cstheme="minorHAnsi"/>
                <w:b/>
                <w:color w:val="FFFFFF" w:themeColor="background1"/>
                <w:lang w:val="fr-CA"/>
              </w:rPr>
            </w:pPr>
            <w:r w:rsidRPr="00A52AF5">
              <w:rPr>
                <w:rFonts w:cstheme="minorHAnsi"/>
                <w:b/>
                <w:color w:val="FFFFFF" w:themeColor="background1"/>
                <w:lang w:val="fr-CA"/>
              </w:rPr>
              <w:t>Oui</w:t>
            </w:r>
          </w:p>
        </w:tc>
        <w:tc>
          <w:tcPr>
            <w:tcW w:w="331"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A52AF5" w:rsidRDefault="009B7A32" w:rsidP="00523A22">
            <w:pPr>
              <w:spacing w:after="0"/>
              <w:jc w:val="center"/>
              <w:rPr>
                <w:rFonts w:cstheme="minorHAnsi"/>
                <w:b/>
                <w:color w:val="FFFFFF" w:themeColor="background1"/>
                <w:lang w:val="fr-CA"/>
              </w:rPr>
            </w:pPr>
            <w:r w:rsidRPr="00A52AF5">
              <w:rPr>
                <w:rFonts w:cstheme="minorHAnsi"/>
                <w:b/>
                <w:color w:val="FFFFFF" w:themeColor="background1"/>
                <w:lang w:val="fr-CA"/>
              </w:rPr>
              <w:t>No</w:t>
            </w:r>
            <w:r w:rsidR="00033A65" w:rsidRPr="00A52AF5">
              <w:rPr>
                <w:rFonts w:cstheme="minorHAnsi"/>
                <w:b/>
                <w:color w:val="FFFFFF" w:themeColor="background1"/>
                <w:lang w:val="fr-CA"/>
              </w:rPr>
              <w:t>n</w: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1</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523A22" w:rsidP="00523A22">
            <w:pPr>
              <w:spacing w:after="0"/>
              <w:rPr>
                <w:rFonts w:cstheme="minorHAnsi"/>
                <w:color w:val="000000"/>
                <w:lang w:val="fr-CA"/>
              </w:rPr>
            </w:pPr>
            <w:r w:rsidRPr="00A52AF5">
              <w:rPr>
                <w:rFonts w:cstheme="minorHAnsi"/>
                <w:color w:val="000000"/>
                <w:lang w:val="fr-CA"/>
              </w:rPr>
              <w:t>Le projet est-il financé par, ou soumis à, un organisme de financement de la recherche en vue d’obtenir une subvention de recherche nécessitant l’évaluation par un conseil d’éthique de la recherche?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0ACFE69B" wp14:editId="64CE7723">
                      <wp:extent cx="304800" cy="304800"/>
                      <wp:effectExtent l="0" t="0" r="0" b="0"/>
                      <wp:docPr id="24" name="Rectangle 2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51119" id="Rectangle 2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De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k3A3i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5FBD67B5" wp14:editId="00407D79">
                      <wp:extent cx="304800" cy="304800"/>
                      <wp:effectExtent l="0" t="0" r="0" b="0"/>
                      <wp:docPr id="23" name="Rectangle 2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0F2F7" id="Rectangle 2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M8KAMAAEQ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oFzP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2</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4C1676" w:rsidP="00523A22">
            <w:pPr>
              <w:spacing w:after="0"/>
              <w:rPr>
                <w:rFonts w:cstheme="minorHAnsi"/>
                <w:color w:val="000000"/>
                <w:lang w:val="fr-CA"/>
              </w:rPr>
            </w:pPr>
            <w:r w:rsidRPr="00A52AF5">
              <w:rPr>
                <w:rFonts w:cstheme="minorHAnsi"/>
                <w:color w:val="000000"/>
                <w:lang w:val="fr-CA"/>
              </w:rPr>
              <w:t>Y a-t-il des politiques locales exigeant que ce projet soit évalué par un conseil d’éthique de la recherche?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451A41F4" wp14:editId="1B6113EC">
                      <wp:extent cx="304800" cy="304800"/>
                      <wp:effectExtent l="0" t="0" r="0" b="0"/>
                      <wp:docPr id="22" name="Rectangle 2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ECCA9" id="Rectangle 2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XT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3al0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76460445" wp14:editId="771ECC77">
                      <wp:extent cx="304800" cy="304800"/>
                      <wp:effectExtent l="0" t="0" r="0" b="0"/>
                      <wp:docPr id="21" name="Rectangle 2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FDEC3" id="Rectangle 2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84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WivO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063EB6" w:rsidRPr="00A52AF5" w:rsidRDefault="00063EB6" w:rsidP="00523A22">
            <w:pPr>
              <w:spacing w:after="0"/>
              <w:rPr>
                <w:rFonts w:cstheme="minorHAnsi"/>
                <w:color w:val="000000"/>
                <w:lang w:val="fr-CA"/>
              </w:rPr>
            </w:pPr>
            <w:r w:rsidRPr="00A52AF5">
              <w:rPr>
                <w:rFonts w:cstheme="minorHAnsi"/>
                <w:color w:val="000000"/>
                <w:lang w:val="fr-CA"/>
              </w:rPr>
              <w:t>Si la réponse à l’une des questions ci-dessus est « Oui », le projet doit être soumis à un conseil d’éthique de la recherche.</w:t>
            </w:r>
          </w:p>
          <w:p w:rsidR="009B7A32" w:rsidRPr="00A52AF5" w:rsidRDefault="00063EB6" w:rsidP="00063EB6">
            <w:pPr>
              <w:spacing w:after="0"/>
              <w:rPr>
                <w:rFonts w:cstheme="minorHAnsi"/>
                <w:color w:val="000000"/>
                <w:lang w:val="fr-CA"/>
              </w:rPr>
            </w:pPr>
            <w:r w:rsidRPr="00A52AF5">
              <w:rPr>
                <w:rFonts w:cstheme="minorHAnsi"/>
                <w:color w:val="000000"/>
                <w:lang w:val="fr-CA"/>
              </w:rPr>
              <w:t>Si la réponse à ces deux questions est « Non », continuez de remplir la liste de vérification.</w:t>
            </w:r>
          </w:p>
        </w:tc>
        <w:tc>
          <w:tcPr>
            <w:tcW w:w="340"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7396E5BE" wp14:editId="7EF8953E">
                      <wp:extent cx="304800" cy="304800"/>
                      <wp:effectExtent l="0" t="0" r="0" b="0"/>
                      <wp:docPr id="20" name="Rectangle 20"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B4EBA" id="Rectangle 20"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J951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21826908" wp14:editId="230414FA">
                      <wp:extent cx="304800" cy="304800"/>
                      <wp:effectExtent l="0" t="0" r="0" b="0"/>
                      <wp:docPr id="19" name="Rectangle 19"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0338C" id="Rectangle 19"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MA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hdi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ZyDA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3</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C471A0" w:rsidP="00523A22">
            <w:pPr>
              <w:spacing w:after="0"/>
              <w:rPr>
                <w:rFonts w:cstheme="minorHAnsi"/>
                <w:color w:val="000000"/>
                <w:lang w:val="fr-CA"/>
              </w:rPr>
            </w:pPr>
            <w:r w:rsidRPr="00A52AF5">
              <w:rPr>
                <w:rFonts w:cstheme="minorHAnsi"/>
                <w:color w:val="000000"/>
                <w:lang w:val="fr-CA"/>
              </w:rPr>
              <w:t xml:space="preserve">L’objectif principal </w:t>
            </w:r>
            <w:r w:rsidR="008269D7" w:rsidRPr="00A52AF5">
              <w:rPr>
                <w:rFonts w:cstheme="minorHAnsi"/>
                <w:color w:val="000000"/>
                <w:lang w:val="fr-CA"/>
              </w:rPr>
              <w:t xml:space="preserve">du projet est-il de contribuer à l’ensemble croissant de connaissances sur la santé </w:t>
            </w:r>
            <w:r w:rsidR="009373A6" w:rsidRPr="00A52AF5">
              <w:rPr>
                <w:rFonts w:cstheme="minorHAnsi"/>
                <w:color w:val="000000"/>
                <w:lang w:val="fr-CA"/>
              </w:rPr>
              <w:t>et/</w:t>
            </w:r>
            <w:r w:rsidR="008269D7" w:rsidRPr="00A52AF5">
              <w:rPr>
                <w:rFonts w:cstheme="minorHAnsi"/>
                <w:color w:val="000000"/>
                <w:lang w:val="fr-CA"/>
              </w:rPr>
              <w:t>ou les systèmes de santé généralement accessibles par l’entremise de la documentation didactique?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6EA56FB8" wp14:editId="5BBBC8D3">
                      <wp:extent cx="304800" cy="304800"/>
                      <wp:effectExtent l="0" t="0" r="0" b="0"/>
                      <wp:docPr id="18" name="Rectangle 18"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0B401" id="Rectangle 18"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Xv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GtV7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4E141E8B" wp14:editId="74E496CE">
                      <wp:extent cx="304800" cy="304800"/>
                      <wp:effectExtent l="0" t="0" r="0" b="0"/>
                      <wp:docPr id="17" name="Rectangle 17"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E47A0" id="Rectangle 17"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9AOVHiUDAABE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4</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C54BB3" w:rsidP="00523A22">
            <w:pPr>
              <w:spacing w:after="0"/>
              <w:rPr>
                <w:rFonts w:cstheme="minorHAnsi"/>
                <w:color w:val="000000"/>
                <w:lang w:val="fr-CA"/>
              </w:rPr>
            </w:pPr>
            <w:r w:rsidRPr="00A52AF5">
              <w:rPr>
                <w:rFonts w:cstheme="minorHAnsi"/>
                <w:color w:val="000000"/>
                <w:lang w:val="fr-CA"/>
              </w:rPr>
              <w:t>Le projet est-il conçu pour répondre à une question spécifique sur la recherche ou pour mettre une hypothèse détaillée à l’épreuve?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007A54A7" wp14:editId="700E28DD">
                      <wp:extent cx="304800" cy="304800"/>
                      <wp:effectExtent l="0" t="0" r="0" b="0"/>
                      <wp:docPr id="16" name="Rectangle 16"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7A118" id="Rectangle 16"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Px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fRD8S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6A4287D7" wp14:editId="15623B85">
                      <wp:extent cx="304800" cy="304800"/>
                      <wp:effectExtent l="0" t="0" r="0" b="0"/>
                      <wp:docPr id="15" name="Rectangle 15"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E19B3" id="Rectangle 15"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ka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pJGi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5</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373A6" w:rsidP="00523A22">
            <w:pPr>
              <w:spacing w:after="0"/>
              <w:rPr>
                <w:rFonts w:cstheme="minorHAnsi"/>
                <w:color w:val="000000"/>
                <w:lang w:val="fr-CA"/>
              </w:rPr>
            </w:pPr>
            <w:r w:rsidRPr="00A52AF5">
              <w:rPr>
                <w:rFonts w:cstheme="minorHAnsi"/>
                <w:color w:val="000000"/>
                <w:lang w:val="fr-CA"/>
              </w:rPr>
              <w:t>Le projet implique-t-il une comparaison de sites multiples, de sites de contrôle et/ou de groupes de contrôle?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74920CD1" wp14:editId="2202B446">
                      <wp:extent cx="304800" cy="304800"/>
                      <wp:effectExtent l="0" t="0" r="0" b="0"/>
                      <wp:docPr id="14" name="Rectangle 1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9647C" id="Rectangle 1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1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h2f9S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5CCAAF21" wp14:editId="66AD6CB0">
                      <wp:extent cx="304800" cy="304800"/>
                      <wp:effectExtent l="0" t="0" r="0" b="0"/>
                      <wp:docPr id="13" name="Rectangle 1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AC7F1" id="Rectangle 1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wXKAMAAEQ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0tEsF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6</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084892" w:rsidP="00523A22">
            <w:pPr>
              <w:spacing w:after="0"/>
              <w:rPr>
                <w:rFonts w:ascii="Arial" w:hAnsi="Arial" w:cs="Arial"/>
                <w:color w:val="000000"/>
                <w:lang w:val="fr-CA" w:eastAsia="ja-JP"/>
              </w:rPr>
            </w:pPr>
            <w:r w:rsidRPr="00A52AF5">
              <w:rPr>
                <w:rFonts w:cstheme="minorHAnsi"/>
                <w:color w:val="000000"/>
                <w:lang w:val="fr-CA"/>
              </w:rPr>
              <w:t>La conception et la méthodologie du projet sont-elles adéquates pour soutenir les généralisations allant au-delà de la population particulière faisant l’objet de l’étude?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262F84C4" wp14:editId="08050B1A">
                      <wp:extent cx="304800" cy="304800"/>
                      <wp:effectExtent l="0" t="0" r="0" b="0"/>
                      <wp:docPr id="12" name="Rectangle 1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B43BA9" id="Rectangle 1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r4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hdg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eyb6+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4487AB41" wp14:editId="23C1A90B">
                      <wp:extent cx="304800" cy="304800"/>
                      <wp:effectExtent l="0" t="0" r="0" b="0"/>
                      <wp:docPr id="11" name="Rectangle 1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D2D70" id="Rectangle 1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T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udj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TjwE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7</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084892" w:rsidP="00523A22">
            <w:pPr>
              <w:spacing w:after="0"/>
              <w:rPr>
                <w:rFonts w:ascii="Arial" w:hAnsi="Arial" w:cs="Arial"/>
                <w:color w:val="000000"/>
                <w:lang w:val="fr-CA" w:eastAsia="ja-JP"/>
              </w:rPr>
            </w:pPr>
            <w:r w:rsidRPr="00A52AF5">
              <w:rPr>
                <w:rFonts w:cstheme="minorHAnsi"/>
                <w:color w:val="000000"/>
                <w:lang w:val="fr-CA"/>
              </w:rPr>
              <w:t xml:space="preserve">Y a-t-il d’autres fardeaux imposés </w:t>
            </w:r>
            <w:r w:rsidR="0090625B" w:rsidRPr="00A52AF5">
              <w:rPr>
                <w:rFonts w:cstheme="minorHAnsi"/>
                <w:color w:val="000000"/>
                <w:lang w:val="fr-CA"/>
              </w:rPr>
              <w:t xml:space="preserve">par le projet </w:t>
            </w:r>
            <w:r w:rsidRPr="00A52AF5">
              <w:rPr>
                <w:rFonts w:cstheme="minorHAnsi"/>
                <w:color w:val="000000"/>
                <w:lang w:val="fr-CA"/>
              </w:rPr>
              <w:t>aux participants au-delà de ceux prévus</w:t>
            </w:r>
            <w:r w:rsidR="0090625B" w:rsidRPr="00A52AF5">
              <w:rPr>
                <w:rFonts w:cstheme="minorHAnsi"/>
                <w:color w:val="000000"/>
                <w:lang w:val="fr-CA"/>
              </w:rPr>
              <w:t xml:space="preserve"> dans le cadre des soins typiques dispensés ou des attentes du rôle?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577EC8F6" wp14:editId="35F06786">
                      <wp:extent cx="304800" cy="304800"/>
                      <wp:effectExtent l="0" t="0" r="0" b="0"/>
                      <wp:docPr id="10" name="Rectangle 10"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9F931" id="Rectangle 10"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zyb8JwMAAEQ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62C05792" wp14:editId="07EC585B">
                      <wp:extent cx="304800" cy="304800"/>
                      <wp:effectExtent l="0" t="0" r="0" b="0"/>
                      <wp:docPr id="9" name="Rectangle 9"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2E8FD" id="Rectangle 9"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cR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o1zcR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A52AF5" w:rsidRDefault="009B7A32" w:rsidP="001C3729">
            <w:pPr>
              <w:spacing w:after="0"/>
              <w:rPr>
                <w:rFonts w:cstheme="minorHAnsi"/>
                <w:color w:val="000000"/>
                <w:lang w:val="fr-CA"/>
              </w:rPr>
            </w:pPr>
            <w:r w:rsidRPr="00A52AF5">
              <w:rPr>
                <w:rFonts w:cstheme="minorHAnsi"/>
                <w:color w:val="000000"/>
                <w:lang w:val="fr-CA"/>
              </w:rPr>
              <w:t>LI</w:t>
            </w:r>
            <w:r w:rsidR="00084892" w:rsidRPr="00A52AF5">
              <w:rPr>
                <w:rFonts w:cstheme="minorHAnsi"/>
                <w:color w:val="000000"/>
                <w:lang w:val="fr-CA"/>
              </w:rPr>
              <w:t>G</w:t>
            </w:r>
            <w:r w:rsidRPr="00A52AF5">
              <w:rPr>
                <w:rFonts w:cstheme="minorHAnsi"/>
                <w:color w:val="000000"/>
                <w:lang w:val="fr-CA"/>
              </w:rPr>
              <w:t>NE A</w:t>
            </w:r>
            <w:r w:rsidR="001C3729" w:rsidRPr="00A52AF5">
              <w:rPr>
                <w:rFonts w:cstheme="minorHAnsi"/>
                <w:color w:val="000000"/>
                <w:lang w:val="fr-CA"/>
              </w:rPr>
              <w:t> :</w:t>
            </w:r>
            <w:r w:rsidRPr="00A52AF5">
              <w:rPr>
                <w:rFonts w:cstheme="minorHAnsi"/>
                <w:color w:val="000000"/>
                <w:lang w:val="fr-CA"/>
              </w:rPr>
              <w:t xml:space="preserve"> </w:t>
            </w:r>
            <w:r w:rsidR="001C3729" w:rsidRPr="00A52AF5">
              <w:rPr>
                <w:rFonts w:cstheme="minorHAnsi"/>
                <w:color w:val="000000"/>
                <w:lang w:val="fr-CA"/>
              </w:rPr>
              <w:t>SOUS-TOTAL des q</w:t>
            </w:r>
            <w:r w:rsidRPr="00A52AF5">
              <w:rPr>
                <w:rFonts w:cstheme="minorHAnsi"/>
                <w:color w:val="000000"/>
                <w:lang w:val="fr-CA"/>
              </w:rPr>
              <w:t xml:space="preserve">uestions 3 </w:t>
            </w:r>
            <w:r w:rsidR="001C3729" w:rsidRPr="00A52AF5">
              <w:rPr>
                <w:rFonts w:cstheme="minorHAnsi"/>
                <w:color w:val="000000"/>
                <w:lang w:val="fr-CA"/>
              </w:rPr>
              <w:t>à</w:t>
            </w:r>
            <w:r w:rsidRPr="00A52AF5">
              <w:rPr>
                <w:rFonts w:cstheme="minorHAnsi"/>
                <w:color w:val="000000"/>
                <w:lang w:val="fr-CA"/>
              </w:rPr>
              <w:t xml:space="preserve"> 7 = (</w:t>
            </w:r>
            <w:r w:rsidR="001C3729" w:rsidRPr="00A52AF5">
              <w:rPr>
                <w:rFonts w:cstheme="minorHAnsi"/>
                <w:color w:val="000000"/>
                <w:lang w:val="fr-CA"/>
              </w:rPr>
              <w:t>énumérez le nombre de réponses « Oui »</w:t>
            </w:r>
            <w:r w:rsidRPr="00A52AF5">
              <w:rPr>
                <w:rFonts w:cstheme="minorHAnsi"/>
                <w:color w:val="000000"/>
                <w:lang w:val="fr-CA"/>
              </w:rPr>
              <w:t>)</w:t>
            </w:r>
          </w:p>
        </w:tc>
        <w:tc>
          <w:tcPr>
            <w:tcW w:w="340"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p>
        </w:tc>
        <w:tc>
          <w:tcPr>
            <w:tcW w:w="331"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p>
        </w:tc>
      </w:tr>
      <w:tr w:rsidR="00033A65"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033A65" w:rsidRPr="00A52AF5" w:rsidRDefault="00033A65" w:rsidP="00523A22">
            <w:pPr>
              <w:spacing w:after="0"/>
              <w:rPr>
                <w:rFonts w:cstheme="minorHAnsi"/>
                <w:b/>
                <w:color w:val="FFFFFF" w:themeColor="background1"/>
                <w:lang w:val="fr-CA"/>
              </w:rPr>
            </w:pPr>
            <w:r w:rsidRPr="00A52AF5">
              <w:rPr>
                <w:rFonts w:cstheme="minorHAnsi"/>
                <w:b/>
                <w:color w:val="FFFFFF" w:themeColor="background1"/>
                <w:lang w:val="fr-CA"/>
              </w:rPr>
              <w:t> </w:t>
            </w:r>
          </w:p>
        </w:tc>
        <w:tc>
          <w:tcPr>
            <w:tcW w:w="4125"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033A65" w:rsidRPr="00A52AF5" w:rsidRDefault="00033A65" w:rsidP="00523A22">
            <w:pPr>
              <w:spacing w:after="0"/>
              <w:rPr>
                <w:rFonts w:cstheme="minorHAnsi"/>
                <w:b/>
                <w:color w:val="FFFFFF" w:themeColor="background1"/>
                <w:lang w:val="fr-CA"/>
              </w:rPr>
            </w:pPr>
            <w:r w:rsidRPr="00A52AF5">
              <w:rPr>
                <w:rStyle w:val="Strong"/>
                <w:rFonts w:cstheme="minorHAnsi"/>
                <w:color w:val="FFFFFF" w:themeColor="background1"/>
                <w:lang w:val="fr-CA"/>
              </w:rPr>
              <w:t>Question</w:t>
            </w:r>
          </w:p>
        </w:tc>
        <w:tc>
          <w:tcPr>
            <w:tcW w:w="340"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033A65" w:rsidRPr="00A52AF5" w:rsidRDefault="00033A65" w:rsidP="00523A22">
            <w:pPr>
              <w:spacing w:after="0"/>
              <w:jc w:val="center"/>
              <w:rPr>
                <w:rFonts w:cstheme="minorHAnsi"/>
                <w:b/>
                <w:color w:val="FFFFFF" w:themeColor="background1"/>
                <w:lang w:val="fr-CA"/>
              </w:rPr>
            </w:pPr>
            <w:r w:rsidRPr="00A52AF5">
              <w:rPr>
                <w:rFonts w:cstheme="minorHAnsi"/>
                <w:b/>
                <w:color w:val="FFFFFF" w:themeColor="background1"/>
                <w:lang w:val="fr-CA"/>
              </w:rPr>
              <w:t xml:space="preserve">Oui </w:t>
            </w:r>
          </w:p>
        </w:tc>
        <w:tc>
          <w:tcPr>
            <w:tcW w:w="331"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033A65" w:rsidRPr="00A52AF5" w:rsidRDefault="00033A65" w:rsidP="00523A22">
            <w:pPr>
              <w:spacing w:after="0"/>
              <w:jc w:val="center"/>
              <w:rPr>
                <w:rFonts w:cstheme="minorHAnsi"/>
                <w:b/>
                <w:color w:val="FFFFFF" w:themeColor="background1"/>
                <w:lang w:val="fr-CA"/>
              </w:rPr>
            </w:pPr>
            <w:r w:rsidRPr="00A52AF5">
              <w:rPr>
                <w:rFonts w:cstheme="minorHAnsi"/>
                <w:b/>
                <w:color w:val="FFFFFF" w:themeColor="background1"/>
                <w:lang w:val="fr-CA"/>
              </w:rPr>
              <w:t>Non</w: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8</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6353F7" w:rsidP="00523A22">
            <w:pPr>
              <w:spacing w:after="0"/>
              <w:rPr>
                <w:rFonts w:cstheme="minorHAnsi"/>
                <w:color w:val="000000"/>
                <w:lang w:val="fr-CA"/>
              </w:rPr>
            </w:pPr>
            <w:r w:rsidRPr="00A52AF5">
              <w:rPr>
                <w:rFonts w:cstheme="minorHAnsi"/>
                <w:color w:val="000000"/>
                <w:lang w:val="fr-CA"/>
              </w:rPr>
              <w:t>Y a-t-il plusieurs participants au projet qui se comptent parmi les personnes pouvant bénéficier des résultats du projet alors que celui-ci progresse?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11064625" wp14:editId="38BDBDED">
                      <wp:extent cx="304800" cy="304800"/>
                      <wp:effectExtent l="0" t="0" r="0" b="0"/>
                      <wp:docPr id="8" name="Rectangle 8"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3B259" id="Rectangle 8"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g8KaYjAwAAQgYAAA4AAAAAAAAA&#10;AAAAAAAALgIAAGRycy9lMm9Eb2MueG1sUEsBAi0AFAAGAAgAAAAhAEyg6SzYAAAAAwEAAA8AAAAA&#10;AAAAAAAAAAAAfQUAAGRycy9kb3ducmV2LnhtbFBLBQYAAAAABAAEAPMAAACCBg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622C07AF" wp14:editId="4E2FB591">
                      <wp:extent cx="304800" cy="304800"/>
                      <wp:effectExtent l="0" t="0" r="0" b="0"/>
                      <wp:docPr id="7" name="Rectangle 7"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7A88F" id="Rectangle 7"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TegzrSUDAABC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9</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793444" w:rsidP="00523A22">
            <w:pPr>
              <w:spacing w:after="0"/>
              <w:rPr>
                <w:rFonts w:cstheme="minorHAnsi"/>
                <w:color w:val="000000"/>
                <w:lang w:val="fr-CA"/>
              </w:rPr>
            </w:pPr>
            <w:r w:rsidRPr="00A52AF5">
              <w:rPr>
                <w:rFonts w:cstheme="minorHAnsi"/>
                <w:color w:val="000000"/>
                <w:lang w:val="fr-CA"/>
              </w:rPr>
              <w:t>Est-ce que le projet vise à définir une meilleure pratique dans votre organisation ou votre pratique?</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17555239" wp14:editId="3F400051">
                      <wp:extent cx="304800" cy="304800"/>
                      <wp:effectExtent l="0" t="0" r="0" b="0"/>
                      <wp:docPr id="6" name="Rectangle 6"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AAFE7" id="Rectangle 6"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0a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9Ay0a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1558F254" wp14:editId="10553E43">
                      <wp:extent cx="304800" cy="304800"/>
                      <wp:effectExtent l="0" t="0" r="0" b="0"/>
                      <wp:docPr id="5" name="Rectangle 5"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DDCDE" id="Rectangle 5"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8Y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sOH8Y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lastRenderedPageBreak/>
              <w:t>10</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7E20FC" w:rsidP="00523A22">
            <w:pPr>
              <w:spacing w:after="0"/>
              <w:rPr>
                <w:rFonts w:cstheme="minorHAnsi"/>
                <w:color w:val="000000"/>
                <w:lang w:val="fr-CA"/>
              </w:rPr>
            </w:pPr>
            <w:r w:rsidRPr="00A52AF5">
              <w:rPr>
                <w:rFonts w:cstheme="minorHAnsi"/>
                <w:color w:val="000000"/>
                <w:lang w:val="fr-CA"/>
              </w:rPr>
              <w:t>Le projet se poursuivrait-il à votre lieu même si aucune occasion ne se présentait de publier les résultats, ou si ceux-ci n’étaient pas applicables ailleurs?</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3142373B" wp14:editId="544D9053">
                      <wp:extent cx="304800" cy="304800"/>
                      <wp:effectExtent l="0" t="0" r="0" b="0"/>
                      <wp:docPr id="4" name="Rectangle 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CE650" id="Rectangle 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Gv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c02Gv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3EA69B57" wp14:editId="18A2349F">
                      <wp:extent cx="304800" cy="304800"/>
                      <wp:effectExtent l="0" t="0" r="0" b="0"/>
                      <wp:docPr id="3" name="Rectangle 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F0FF1" id="Rectangle 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scJwMAAEI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T9sc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11</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DC5986" w:rsidP="00DC5986">
            <w:pPr>
              <w:spacing w:after="0"/>
              <w:rPr>
                <w:rFonts w:cstheme="minorHAnsi"/>
                <w:color w:val="000000"/>
                <w:lang w:val="fr-CA"/>
              </w:rPr>
            </w:pPr>
            <w:r w:rsidRPr="00A52AF5">
              <w:rPr>
                <w:rFonts w:cstheme="minorHAnsi"/>
                <w:color w:val="000000"/>
                <w:lang w:val="fr-CA"/>
              </w:rPr>
              <w:t>L’énoncé de l’objectif du projet s’applique-t-il explicitement aux caractéristiques d’un programme, d’une organisation ou d’une région en particulier, par rapport à l’utilisation d’une terminologie plus générale, comme des populations rurales vs urbaines?</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r w:rsidRPr="00A52AF5">
              <w:rPr>
                <w:rFonts w:cstheme="minorHAnsi"/>
                <w:noProof/>
                <w:color w:val="000000"/>
                <w:lang w:eastAsia="en-CA"/>
              </w:rPr>
              <mc:AlternateContent>
                <mc:Choice Requires="wps">
                  <w:drawing>
                    <wp:inline distT="0" distB="0" distL="0" distR="0" wp14:anchorId="21C96D56" wp14:editId="47745136">
                      <wp:extent cx="304800" cy="304800"/>
                      <wp:effectExtent l="0" t="0" r="0" b="0"/>
                      <wp:docPr id="2" name="Rectangle 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11DB3" id="Rectangle 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r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pMWr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noProof/>
                <w:color w:val="000000"/>
                <w:lang w:eastAsia="en-CA"/>
              </w:rPr>
              <mc:AlternateContent>
                <mc:Choice Requires="wps">
                  <w:drawing>
                    <wp:inline distT="0" distB="0" distL="0" distR="0" wp14:anchorId="545C5DB5" wp14:editId="7683C177">
                      <wp:extent cx="304800" cy="304800"/>
                      <wp:effectExtent l="0" t="0" r="0" b="0"/>
                      <wp:docPr id="1" name="Rectangle 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9DB7A7" id="Rectangle 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epJQ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75+XqSUDAABC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12</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6C3051" w:rsidP="006C3051">
            <w:pPr>
              <w:spacing w:after="0"/>
              <w:rPr>
                <w:rFonts w:cstheme="minorHAnsi"/>
                <w:color w:val="000000"/>
                <w:lang w:val="fr-CA"/>
              </w:rPr>
            </w:pPr>
            <w:r w:rsidRPr="00A52AF5">
              <w:rPr>
                <w:rFonts w:cstheme="minorHAnsi"/>
                <w:color w:val="000000"/>
                <w:lang w:val="fr-CA"/>
              </w:rPr>
              <w:t>Le projet courant fait-il partie d’un processus continu d’accueillir ou de surveiller des données dans une organisation?</w:t>
            </w:r>
          </w:p>
        </w:tc>
        <w:tc>
          <w:tcPr>
            <w:tcW w:w="34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p>
        </w:tc>
        <w:tc>
          <w:tcPr>
            <w:tcW w:w="3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A52AF5" w:rsidRDefault="009B7A32" w:rsidP="00523A22">
            <w:pPr>
              <w:spacing w:after="0"/>
              <w:rPr>
                <w:rFonts w:cstheme="minorHAnsi"/>
                <w:color w:val="000000"/>
                <w:lang w:val="fr-CA"/>
              </w:rPr>
            </w:pPr>
            <w:r w:rsidRPr="00A52AF5">
              <w:rPr>
                <w:rFonts w:cstheme="minorHAnsi"/>
                <w:color w:val="000000"/>
                <w:lang w:val="fr-CA"/>
              </w:rPr>
              <w:t> </w:t>
            </w:r>
          </w:p>
        </w:tc>
      </w:tr>
      <w:tr w:rsidR="00084892" w:rsidRPr="00A52AF5" w:rsidTr="00523A22">
        <w:trPr>
          <w:tblCellSpacing w:w="7" w:type="dxa"/>
        </w:trPr>
        <w:tc>
          <w:tcPr>
            <w:tcW w:w="167"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084892" w:rsidRPr="00A52AF5" w:rsidRDefault="00084892" w:rsidP="00084892">
            <w:pPr>
              <w:spacing w:after="0"/>
              <w:rPr>
                <w:rFonts w:cstheme="minorHAnsi"/>
                <w:color w:val="000000"/>
                <w:lang w:val="fr-CA"/>
              </w:rPr>
            </w:pPr>
            <w:r w:rsidRPr="00A52AF5">
              <w:rPr>
                <w:rFonts w:cstheme="minorHAnsi"/>
                <w:color w:val="000000"/>
                <w:lang w:val="fr-CA"/>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084892" w:rsidRPr="00A52AF5" w:rsidRDefault="00084892" w:rsidP="00084892">
            <w:pPr>
              <w:spacing w:after="0"/>
              <w:rPr>
                <w:rFonts w:cstheme="minorHAnsi"/>
                <w:color w:val="000000"/>
                <w:lang w:val="fr-CA"/>
              </w:rPr>
            </w:pPr>
            <w:r w:rsidRPr="00A52AF5">
              <w:rPr>
                <w:rFonts w:cstheme="minorHAnsi"/>
                <w:color w:val="000000"/>
                <w:lang w:val="fr-CA"/>
              </w:rPr>
              <w:t>LIGNE B : SOUS-TOTAL des questions 8 à 12 = (énumérez le nombre de réponses « Oui »)</w:t>
            </w:r>
          </w:p>
        </w:tc>
        <w:tc>
          <w:tcPr>
            <w:tcW w:w="340"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084892" w:rsidRPr="00A52AF5" w:rsidRDefault="00084892" w:rsidP="00084892">
            <w:pPr>
              <w:spacing w:after="0"/>
              <w:rPr>
                <w:rFonts w:cstheme="minorHAnsi"/>
                <w:color w:val="000000"/>
                <w:lang w:val="fr-CA"/>
              </w:rPr>
            </w:pPr>
            <w:r w:rsidRPr="00A52AF5">
              <w:rPr>
                <w:rFonts w:cstheme="minorHAnsi"/>
                <w:color w:val="000000"/>
                <w:lang w:val="fr-CA"/>
              </w:rPr>
              <w:t> </w:t>
            </w:r>
          </w:p>
        </w:tc>
        <w:tc>
          <w:tcPr>
            <w:tcW w:w="331"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084892" w:rsidRPr="00A52AF5" w:rsidRDefault="00084892" w:rsidP="00084892">
            <w:pPr>
              <w:spacing w:after="0"/>
              <w:rPr>
                <w:rFonts w:cstheme="minorHAnsi"/>
                <w:color w:val="000000"/>
                <w:lang w:val="fr-CA"/>
              </w:rPr>
            </w:pPr>
            <w:r w:rsidRPr="00A52AF5">
              <w:rPr>
                <w:rFonts w:cstheme="minorHAnsi"/>
                <w:color w:val="000000"/>
                <w:lang w:val="fr-CA"/>
              </w:rPr>
              <w:t> </w:t>
            </w:r>
          </w:p>
        </w:tc>
      </w:tr>
    </w:tbl>
    <w:p w:rsidR="009B7A32" w:rsidRPr="00A52AF5" w:rsidRDefault="00523A22" w:rsidP="00CA6779">
      <w:pPr>
        <w:rPr>
          <w:rFonts w:cstheme="minorHAnsi"/>
          <w:lang w:val="fr-CA"/>
        </w:rPr>
      </w:pPr>
      <w:r w:rsidRPr="00A52AF5">
        <w:rPr>
          <w:lang w:val="fr-CA"/>
        </w:rPr>
        <w:br w:type="textWrapping" w:clear="all"/>
      </w:r>
      <w:r w:rsidR="009B7A32" w:rsidRPr="00A52AF5">
        <w:rPr>
          <w:lang w:val="fr-CA"/>
        </w:rPr>
        <w:br/>
      </w:r>
      <w:r w:rsidR="00084892" w:rsidRPr="00A52AF5">
        <w:rPr>
          <w:rStyle w:val="Strong"/>
          <w:rFonts w:cstheme="minorHAnsi"/>
          <w:color w:val="000000"/>
          <w:shd w:val="clear" w:color="auto" w:fill="FFFFFF"/>
          <w:lang w:val="fr-CA"/>
        </w:rPr>
        <w:t>Interpré</w:t>
      </w:r>
      <w:r w:rsidR="009B7A32" w:rsidRPr="00A52AF5">
        <w:rPr>
          <w:rStyle w:val="Strong"/>
          <w:rFonts w:cstheme="minorHAnsi"/>
          <w:color w:val="000000"/>
          <w:shd w:val="clear" w:color="auto" w:fill="FFFFFF"/>
          <w:lang w:val="fr-CA"/>
        </w:rPr>
        <w:t>tation</w:t>
      </w:r>
      <w:r w:rsidR="00084892" w:rsidRPr="00A52AF5">
        <w:rPr>
          <w:rStyle w:val="Strong"/>
          <w:rFonts w:cstheme="minorHAnsi"/>
          <w:color w:val="000000"/>
          <w:shd w:val="clear" w:color="auto" w:fill="FFFFFF"/>
          <w:lang w:val="fr-CA"/>
        </w:rPr>
        <w:t> :</w:t>
      </w:r>
    </w:p>
    <w:p w:rsidR="00280387" w:rsidRPr="00A52AF5" w:rsidRDefault="00280387" w:rsidP="00CA6779">
      <w:pPr>
        <w:rPr>
          <w:rStyle w:val="Emphasis"/>
          <w:rFonts w:cstheme="minorHAnsi"/>
          <w:i w:val="0"/>
          <w:color w:val="000000"/>
          <w:lang w:val="fr-CA"/>
        </w:rPr>
      </w:pPr>
      <w:r w:rsidRPr="00A52AF5">
        <w:rPr>
          <w:rStyle w:val="Emphasis"/>
          <w:rFonts w:cstheme="minorHAnsi"/>
          <w:i w:val="0"/>
          <w:color w:val="000000"/>
          <w:lang w:val="fr-CA"/>
        </w:rPr>
        <w:t xml:space="preserve">Si la somme </w:t>
      </w:r>
      <w:r w:rsidR="004D70E4" w:rsidRPr="00A52AF5">
        <w:rPr>
          <w:rStyle w:val="Emphasis"/>
          <w:rFonts w:cstheme="minorHAnsi"/>
          <w:i w:val="0"/>
          <w:color w:val="000000"/>
          <w:lang w:val="fr-CA"/>
        </w:rPr>
        <w:t>de</w:t>
      </w:r>
      <w:r w:rsidRPr="00A52AF5">
        <w:rPr>
          <w:rStyle w:val="Emphasis"/>
          <w:rFonts w:cstheme="minorHAnsi"/>
          <w:i w:val="0"/>
          <w:color w:val="000000"/>
          <w:lang w:val="fr-CA"/>
        </w:rPr>
        <w:t xml:space="preserve"> la Ligne A est supérieure à celle de la Ligne B, l’objectif le plus probable est </w:t>
      </w:r>
      <w:r w:rsidRPr="00A52AF5">
        <w:rPr>
          <w:rStyle w:val="Emphasis"/>
          <w:rFonts w:cstheme="minorHAnsi"/>
          <w:b/>
          <w:color w:val="000000"/>
          <w:lang w:val="fr-CA"/>
        </w:rPr>
        <w:t>la recherche</w:t>
      </w:r>
      <w:r w:rsidRPr="00A52AF5">
        <w:rPr>
          <w:rStyle w:val="Emphasis"/>
          <w:rFonts w:cstheme="minorHAnsi"/>
          <w:i w:val="0"/>
          <w:color w:val="000000"/>
          <w:lang w:val="fr-CA"/>
        </w:rPr>
        <w:t>. Le projet doit être soumis à un CER.</w:t>
      </w:r>
    </w:p>
    <w:p w:rsidR="009B7A32" w:rsidRPr="00A52AF5" w:rsidRDefault="001D7915" w:rsidP="00CA6779">
      <w:pPr>
        <w:rPr>
          <w:rFonts w:cstheme="minorHAnsi"/>
          <w:lang w:val="fr-CA"/>
        </w:rPr>
      </w:pPr>
      <w:r w:rsidRPr="00A52AF5">
        <w:rPr>
          <w:rStyle w:val="Emphasis"/>
          <w:rFonts w:cstheme="minorHAnsi"/>
          <w:i w:val="0"/>
          <w:color w:val="000000"/>
          <w:lang w:val="fr-CA"/>
        </w:rPr>
        <w:t xml:space="preserve">Si la somme </w:t>
      </w:r>
      <w:r w:rsidR="004D70E4" w:rsidRPr="00A52AF5">
        <w:rPr>
          <w:rStyle w:val="Emphasis"/>
          <w:rFonts w:cstheme="minorHAnsi"/>
          <w:i w:val="0"/>
          <w:color w:val="000000"/>
          <w:lang w:val="fr-CA"/>
        </w:rPr>
        <w:t>de</w:t>
      </w:r>
      <w:r w:rsidRPr="00A52AF5">
        <w:rPr>
          <w:rStyle w:val="Emphasis"/>
          <w:rFonts w:cstheme="minorHAnsi"/>
          <w:i w:val="0"/>
          <w:color w:val="000000"/>
          <w:lang w:val="fr-CA"/>
        </w:rPr>
        <w:t xml:space="preserve"> le Ligne B est supérieure à celle de la Ligne A, l’objectif le plus probable est </w:t>
      </w:r>
      <w:r w:rsidRPr="00A52AF5">
        <w:rPr>
          <w:rStyle w:val="Emphasis"/>
          <w:rFonts w:cstheme="minorHAnsi"/>
          <w:b/>
          <w:color w:val="000000"/>
          <w:lang w:val="fr-CA"/>
        </w:rPr>
        <w:t>la qualité/l’évaluation</w:t>
      </w:r>
      <w:r w:rsidRPr="00A52AF5">
        <w:rPr>
          <w:rStyle w:val="Emphasis"/>
          <w:rFonts w:cstheme="minorHAnsi"/>
          <w:i w:val="0"/>
          <w:color w:val="000000"/>
          <w:lang w:val="fr-CA"/>
        </w:rPr>
        <w:t xml:space="preserve">. Procédez au processus le plus localement pertinent pour </w:t>
      </w:r>
      <w:r w:rsidR="004D70E4" w:rsidRPr="00A52AF5">
        <w:rPr>
          <w:rStyle w:val="Emphasis"/>
          <w:rFonts w:cstheme="minorHAnsi"/>
          <w:i w:val="0"/>
          <w:color w:val="000000"/>
          <w:lang w:val="fr-CA"/>
        </w:rPr>
        <w:t>l’examen déontologique, ce qui peut ne pas exiger un CER. Cependant, en cas d’incertitude, la meilleure pratique est de contacter le CER pour ses conseils.</w:t>
      </w:r>
    </w:p>
    <w:p w:rsidR="004D70E4" w:rsidRPr="00A52AF5" w:rsidRDefault="00463E86" w:rsidP="00CA6779">
      <w:pPr>
        <w:rPr>
          <w:rFonts w:cstheme="minorHAnsi"/>
          <w:lang w:val="fr-CA"/>
        </w:rPr>
      </w:pPr>
      <w:r>
        <w:rPr>
          <w:rFonts w:cstheme="minorHAnsi"/>
          <w:lang w:val="fr-CA"/>
        </w:rPr>
        <w:t>Si</w:t>
      </w:r>
      <w:r w:rsidR="005017DC" w:rsidRPr="00A52AF5">
        <w:rPr>
          <w:rFonts w:cstheme="minorHAnsi"/>
          <w:lang w:val="fr-CA"/>
        </w:rPr>
        <w:t xml:space="preserve"> les sommes sont égales, </w:t>
      </w:r>
      <w:r>
        <w:rPr>
          <w:rFonts w:cstheme="minorHAnsi"/>
          <w:lang w:val="fr-CA"/>
        </w:rPr>
        <w:t>il y a lieu de re</w:t>
      </w:r>
      <w:r w:rsidR="005017DC" w:rsidRPr="00A52AF5">
        <w:rPr>
          <w:rFonts w:cstheme="minorHAnsi"/>
          <w:lang w:val="fr-CA"/>
        </w:rPr>
        <w:t>chercher un deuxième avis pour examiner de plus près si le projet doit être classé comme la recherche, ou comme la qualité et l’évaluation.</w:t>
      </w:r>
    </w:p>
    <w:p w:rsidR="000217D1" w:rsidRPr="00A52AF5" w:rsidRDefault="009B7A32" w:rsidP="00CA6779">
      <w:pPr>
        <w:rPr>
          <w:rStyle w:val="Emphasis"/>
          <w:rFonts w:cstheme="minorHAnsi"/>
          <w:color w:val="000000"/>
          <w:shd w:val="clear" w:color="auto" w:fill="FFFFFF"/>
          <w:lang w:val="fr-CA"/>
        </w:rPr>
      </w:pPr>
      <w:r w:rsidRPr="00A52AF5">
        <w:rPr>
          <w:rStyle w:val="Strong"/>
          <w:rFonts w:cstheme="minorHAnsi"/>
          <w:i/>
          <w:iCs/>
          <w:color w:val="000000"/>
          <w:shd w:val="clear" w:color="auto" w:fill="FFFFFF"/>
          <w:lang w:val="fr-CA"/>
        </w:rPr>
        <w:t xml:space="preserve">*Source </w:t>
      </w:r>
      <w:r w:rsidR="00DB6742" w:rsidRPr="00A52AF5">
        <w:rPr>
          <w:rStyle w:val="Strong"/>
          <w:rFonts w:cstheme="minorHAnsi"/>
          <w:i/>
          <w:iCs/>
          <w:color w:val="000000"/>
          <w:shd w:val="clear" w:color="auto" w:fill="FFFFFF"/>
          <w:lang w:val="fr-CA"/>
        </w:rPr>
        <w:t>des recommandations :</w:t>
      </w:r>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Protecting</w:t>
      </w:r>
      <w:proofErr w:type="spellEnd"/>
      <w:r w:rsidRPr="00A52AF5">
        <w:rPr>
          <w:rStyle w:val="Emphasis"/>
          <w:rFonts w:cstheme="minorHAnsi"/>
          <w:color w:val="000000"/>
          <w:shd w:val="clear" w:color="auto" w:fill="FFFFFF"/>
          <w:lang w:val="fr-CA"/>
        </w:rPr>
        <w:t xml:space="preserve"> People </w:t>
      </w:r>
      <w:proofErr w:type="spellStart"/>
      <w:r w:rsidRPr="00A52AF5">
        <w:rPr>
          <w:rStyle w:val="Emphasis"/>
          <w:rFonts w:cstheme="minorHAnsi"/>
          <w:color w:val="000000"/>
          <w:shd w:val="clear" w:color="auto" w:fill="FFFFFF"/>
          <w:lang w:val="fr-CA"/>
        </w:rPr>
        <w:t>While</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Increasing</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Knowledge</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Recommendations</w:t>
      </w:r>
      <w:proofErr w:type="spellEnd"/>
      <w:r w:rsidRPr="00A52AF5">
        <w:rPr>
          <w:rStyle w:val="Emphasis"/>
          <w:rFonts w:cstheme="minorHAnsi"/>
          <w:color w:val="000000"/>
          <w:shd w:val="clear" w:color="auto" w:fill="FFFFFF"/>
          <w:lang w:val="fr-CA"/>
        </w:rPr>
        <w:t xml:space="preserve"> for a Province</w:t>
      </w:r>
      <w:r w:rsidR="00166768" w:rsidRPr="00A52AF5">
        <w:rPr>
          <w:rStyle w:val="Emphasis"/>
          <w:rFonts w:cstheme="minorHAnsi"/>
          <w:color w:val="000000"/>
          <w:shd w:val="clear" w:color="auto" w:fill="FFFFFF"/>
          <w:lang w:val="fr-CA"/>
        </w:rPr>
        <w:t>-</w:t>
      </w:r>
      <w:proofErr w:type="spellStart"/>
      <w:r w:rsidRPr="00A52AF5">
        <w:rPr>
          <w:rStyle w:val="Emphasis"/>
          <w:rFonts w:cstheme="minorHAnsi"/>
          <w:color w:val="000000"/>
          <w:shd w:val="clear" w:color="auto" w:fill="FFFFFF"/>
          <w:lang w:val="fr-CA"/>
        </w:rPr>
        <w:t>wide</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Approach</w:t>
      </w:r>
      <w:proofErr w:type="spellEnd"/>
      <w:r w:rsidRPr="00A52AF5">
        <w:rPr>
          <w:rStyle w:val="Emphasis"/>
          <w:rFonts w:cstheme="minorHAnsi"/>
          <w:color w:val="000000"/>
          <w:shd w:val="clear" w:color="auto" w:fill="FFFFFF"/>
          <w:lang w:val="fr-CA"/>
        </w:rPr>
        <w:t xml:space="preserve"> to </w:t>
      </w:r>
      <w:proofErr w:type="spellStart"/>
      <w:r w:rsidRPr="00A52AF5">
        <w:rPr>
          <w:rStyle w:val="Emphasis"/>
          <w:rFonts w:cstheme="minorHAnsi"/>
          <w:color w:val="000000"/>
          <w:shd w:val="clear" w:color="auto" w:fill="FFFFFF"/>
          <w:lang w:val="fr-CA"/>
        </w:rPr>
        <w:t>Ethics</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Review</w:t>
      </w:r>
      <w:proofErr w:type="spellEnd"/>
      <w:r w:rsidRPr="00A52AF5">
        <w:rPr>
          <w:rStyle w:val="Emphasis"/>
          <w:rFonts w:cstheme="minorHAnsi"/>
          <w:color w:val="000000"/>
          <w:shd w:val="clear" w:color="auto" w:fill="FFFFFF"/>
          <w:lang w:val="fr-CA"/>
        </w:rPr>
        <w:t xml:space="preserve"> of </w:t>
      </w:r>
      <w:proofErr w:type="spellStart"/>
      <w:r w:rsidRPr="00A52AF5">
        <w:rPr>
          <w:rStyle w:val="Emphasis"/>
          <w:rFonts w:cstheme="minorHAnsi"/>
          <w:color w:val="000000"/>
          <w:shd w:val="clear" w:color="auto" w:fill="FFFFFF"/>
          <w:lang w:val="fr-CA"/>
        </w:rPr>
        <w:t>Knowledge</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Generating</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Projects</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Research</w:t>
      </w:r>
      <w:proofErr w:type="spellEnd"/>
      <w:r w:rsidRPr="00A52AF5">
        <w:rPr>
          <w:rStyle w:val="Emphasis"/>
          <w:rFonts w:cstheme="minorHAnsi"/>
          <w:color w:val="000000"/>
          <w:shd w:val="clear" w:color="auto" w:fill="FFFFFF"/>
          <w:lang w:val="fr-CA"/>
        </w:rPr>
        <w:t xml:space="preserve">, Program </w:t>
      </w:r>
      <w:proofErr w:type="spellStart"/>
      <w:r w:rsidRPr="00A52AF5">
        <w:rPr>
          <w:rStyle w:val="Emphasis"/>
          <w:rFonts w:cstheme="minorHAnsi"/>
          <w:color w:val="000000"/>
          <w:shd w:val="clear" w:color="auto" w:fill="FFFFFF"/>
          <w:lang w:val="fr-CA"/>
        </w:rPr>
        <w:t>Evaluation</w:t>
      </w:r>
      <w:proofErr w:type="spellEnd"/>
      <w:r w:rsidRPr="00A52AF5">
        <w:rPr>
          <w:rStyle w:val="Emphasis"/>
          <w:rFonts w:cstheme="minorHAnsi"/>
          <w:color w:val="000000"/>
          <w:shd w:val="clear" w:color="auto" w:fill="FFFFFF"/>
          <w:lang w:val="fr-CA"/>
        </w:rPr>
        <w:t xml:space="preserve">, and </w:t>
      </w:r>
      <w:proofErr w:type="spellStart"/>
      <w:r w:rsidRPr="00A52AF5">
        <w:rPr>
          <w:rStyle w:val="Emphasis"/>
          <w:rFonts w:cstheme="minorHAnsi"/>
          <w:color w:val="000000"/>
          <w:shd w:val="clear" w:color="auto" w:fill="FFFFFF"/>
          <w:lang w:val="fr-CA"/>
        </w:rPr>
        <w:t>Quality</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Improvement</w:t>
      </w:r>
      <w:proofErr w:type="spellEnd"/>
      <w:r w:rsidRPr="00A52AF5">
        <w:rPr>
          <w:rStyle w:val="Emphasis"/>
          <w:rFonts w:cstheme="minorHAnsi"/>
          <w:color w:val="000000"/>
          <w:shd w:val="clear" w:color="auto" w:fill="FFFFFF"/>
          <w:lang w:val="fr-CA"/>
        </w:rPr>
        <w:t xml:space="preserve">) in </w:t>
      </w:r>
      <w:proofErr w:type="spellStart"/>
      <w:r w:rsidRPr="00A52AF5">
        <w:rPr>
          <w:rStyle w:val="Emphasis"/>
          <w:rFonts w:cstheme="minorHAnsi"/>
          <w:color w:val="000000"/>
          <w:shd w:val="clear" w:color="auto" w:fill="FFFFFF"/>
          <w:lang w:val="fr-CA"/>
        </w:rPr>
        <w:t>Health</w:t>
      </w:r>
      <w:proofErr w:type="spellEnd"/>
      <w:r w:rsidRPr="00A52AF5">
        <w:rPr>
          <w:rStyle w:val="Emphasis"/>
          <w:rFonts w:cstheme="minorHAnsi"/>
          <w:color w:val="000000"/>
          <w:shd w:val="clear" w:color="auto" w:fill="FFFFFF"/>
          <w:lang w:val="fr-CA"/>
        </w:rPr>
        <w:t xml:space="preserve"> Care [</w:t>
      </w:r>
      <w:r w:rsidR="00DB6742" w:rsidRPr="00A52AF5">
        <w:rPr>
          <w:rStyle w:val="Emphasis"/>
          <w:rFonts w:cstheme="minorHAnsi"/>
          <w:color w:val="000000"/>
          <w:shd w:val="clear" w:color="auto" w:fill="FFFFFF"/>
          <w:lang w:val="fr-CA"/>
        </w:rPr>
        <w:t>décembre</w:t>
      </w:r>
      <w:r w:rsidRPr="00A52AF5">
        <w:rPr>
          <w:rStyle w:val="Emphasis"/>
          <w:rFonts w:cstheme="minorHAnsi"/>
          <w:color w:val="000000"/>
          <w:shd w:val="clear" w:color="auto" w:fill="FFFFFF"/>
          <w:lang w:val="fr-CA"/>
        </w:rPr>
        <w:t xml:space="preserve"> 2005), Alberta </w:t>
      </w:r>
      <w:proofErr w:type="spellStart"/>
      <w:r w:rsidRPr="00A52AF5">
        <w:rPr>
          <w:rStyle w:val="Emphasis"/>
          <w:rFonts w:cstheme="minorHAnsi"/>
          <w:color w:val="000000"/>
          <w:shd w:val="clear" w:color="auto" w:fill="FFFFFF"/>
          <w:lang w:val="fr-CA"/>
        </w:rPr>
        <w:t>Research</w:t>
      </w:r>
      <w:proofErr w:type="spellEnd"/>
      <w:r w:rsidRPr="00A52AF5">
        <w:rPr>
          <w:rStyle w:val="Emphasis"/>
          <w:rFonts w:cstheme="minorHAnsi"/>
          <w:color w:val="000000"/>
          <w:shd w:val="clear" w:color="auto" w:fill="FFFFFF"/>
          <w:lang w:val="fr-CA"/>
        </w:rPr>
        <w:t xml:space="preserve"> </w:t>
      </w:r>
      <w:proofErr w:type="spellStart"/>
      <w:r w:rsidRPr="00A52AF5">
        <w:rPr>
          <w:rStyle w:val="Emphasis"/>
          <w:rFonts w:cstheme="minorHAnsi"/>
          <w:color w:val="000000"/>
          <w:shd w:val="clear" w:color="auto" w:fill="FFFFFF"/>
          <w:lang w:val="fr-CA"/>
        </w:rPr>
        <w:t>Ethics</w:t>
      </w:r>
      <w:proofErr w:type="spellEnd"/>
      <w:r w:rsidRPr="00A52AF5">
        <w:rPr>
          <w:rStyle w:val="Emphasis"/>
          <w:rFonts w:cstheme="minorHAnsi"/>
          <w:color w:val="000000"/>
          <w:shd w:val="clear" w:color="auto" w:fill="FFFFFF"/>
          <w:lang w:val="fr-CA"/>
        </w:rPr>
        <w:t xml:space="preserve"> Community Consensus Initiative (ARECCI). </w:t>
      </w:r>
      <w:r w:rsidR="00DB6742" w:rsidRPr="00A52AF5">
        <w:rPr>
          <w:rStyle w:val="Emphasis"/>
          <w:rFonts w:cstheme="minorHAnsi"/>
          <w:color w:val="000000"/>
          <w:shd w:val="clear" w:color="auto" w:fill="FFFFFF"/>
          <w:lang w:val="fr-CA"/>
        </w:rPr>
        <w:t>Pour en savoir plus, visitez le site Web d’</w:t>
      </w:r>
      <w:r w:rsidRPr="00A52AF5">
        <w:rPr>
          <w:rStyle w:val="Emphasis"/>
          <w:rFonts w:cstheme="minorHAnsi"/>
          <w:color w:val="000000"/>
          <w:shd w:val="clear" w:color="auto" w:fill="FFFFFF"/>
          <w:lang w:val="fr-CA"/>
        </w:rPr>
        <w:t xml:space="preserve">ARECCI </w:t>
      </w:r>
      <w:r w:rsidR="00DB6742" w:rsidRPr="00A52AF5">
        <w:rPr>
          <w:rStyle w:val="Emphasis"/>
          <w:rFonts w:cstheme="minorHAnsi"/>
          <w:color w:val="000000"/>
          <w:shd w:val="clear" w:color="auto" w:fill="FFFFFF"/>
          <w:lang w:val="fr-CA"/>
        </w:rPr>
        <w:t>à</w:t>
      </w:r>
      <w:r w:rsidRPr="00A52AF5">
        <w:rPr>
          <w:rStyle w:val="Emphasis"/>
          <w:rFonts w:cstheme="minorHAnsi"/>
          <w:color w:val="000000"/>
          <w:shd w:val="clear" w:color="auto" w:fill="FFFFFF"/>
          <w:lang w:val="fr-CA"/>
        </w:rPr>
        <w:t xml:space="preserve"> </w:t>
      </w:r>
      <w:hyperlink r:id="rId12" w:history="1">
        <w:r w:rsidRPr="00A52AF5">
          <w:rPr>
            <w:rStyle w:val="Hyperlink"/>
            <w:rFonts w:cstheme="minorHAnsi"/>
            <w:shd w:val="clear" w:color="auto" w:fill="FFFFFF"/>
            <w:lang w:val="fr-CA"/>
          </w:rPr>
          <w:t>www.ahfmr.ab.ca/arecci</w:t>
        </w:r>
      </w:hyperlink>
    </w:p>
    <w:p w:rsidR="00CA6779" w:rsidRPr="00A52AF5" w:rsidRDefault="00CA6779" w:rsidP="00692219">
      <w:pPr>
        <w:pStyle w:val="Heading4"/>
        <w:shd w:val="clear" w:color="auto" w:fill="FFFFFF"/>
        <w:spacing w:before="0" w:after="300"/>
        <w:textAlignment w:val="baseline"/>
        <w:rPr>
          <w:b/>
          <w:bCs/>
          <w:color w:val="4B5B6A"/>
          <w:lang w:val="fr-CA"/>
        </w:rPr>
      </w:pPr>
    </w:p>
    <w:p w:rsidR="00CA6779" w:rsidRPr="00A52AF5" w:rsidRDefault="00CA6779">
      <w:pPr>
        <w:rPr>
          <w:rFonts w:asciiTheme="majorHAnsi" w:eastAsiaTheme="majorEastAsia" w:hAnsiTheme="majorHAnsi" w:cstheme="majorBidi"/>
          <w:b/>
          <w:bCs/>
          <w:i/>
          <w:iCs/>
          <w:color w:val="4B5B6A"/>
          <w:lang w:val="fr-CA"/>
        </w:rPr>
      </w:pPr>
      <w:r w:rsidRPr="00A52AF5">
        <w:rPr>
          <w:b/>
          <w:bCs/>
          <w:color w:val="4B5B6A"/>
          <w:lang w:val="fr-CA"/>
        </w:rPr>
        <w:br w:type="page"/>
      </w:r>
    </w:p>
    <w:p w:rsidR="00CA6779" w:rsidRPr="00A52AF5" w:rsidRDefault="00C334F9" w:rsidP="002E4E96">
      <w:pPr>
        <w:pStyle w:val="Heading2"/>
        <w:rPr>
          <w:lang w:val="fr-CA"/>
        </w:rPr>
      </w:pPr>
      <w:bookmarkStart w:id="11" w:name="_Toc525629247"/>
      <w:r w:rsidRPr="00A52AF5">
        <w:rPr>
          <w:lang w:val="fr-CA"/>
        </w:rPr>
        <w:lastRenderedPageBreak/>
        <w:t>Questions fréquentes</w:t>
      </w:r>
      <w:bookmarkEnd w:id="11"/>
    </w:p>
    <w:p w:rsidR="00C334F9" w:rsidRPr="00A52AF5" w:rsidRDefault="00C334F9" w:rsidP="00C334F9">
      <w:pPr>
        <w:rPr>
          <w:lang w:val="fr-CA"/>
        </w:rPr>
      </w:pPr>
    </w:p>
    <w:p w:rsidR="002D2BF5" w:rsidRPr="00A52AF5" w:rsidRDefault="002D2BF5" w:rsidP="002E4E96">
      <w:pPr>
        <w:pStyle w:val="Heading3"/>
        <w:rPr>
          <w:lang w:val="fr-CA"/>
        </w:rPr>
      </w:pPr>
      <w:bookmarkStart w:id="12" w:name="_Toc525629248"/>
      <w:r w:rsidRPr="00A52AF5">
        <w:rPr>
          <w:lang w:val="fr-CA"/>
        </w:rPr>
        <w:t>Je ne suis pa</w:t>
      </w:r>
      <w:r w:rsidR="006D6DC8" w:rsidRPr="00A52AF5">
        <w:rPr>
          <w:lang w:val="fr-CA"/>
        </w:rPr>
        <w:t>s</w:t>
      </w:r>
      <w:r w:rsidRPr="00A52AF5">
        <w:rPr>
          <w:lang w:val="fr-CA"/>
        </w:rPr>
        <w:t xml:space="preserve"> certain si mon projet consiste en AQ ou recherche. Puis-je </w:t>
      </w:r>
      <w:r w:rsidR="006D6DC8" w:rsidRPr="00A52AF5">
        <w:rPr>
          <w:lang w:val="fr-CA"/>
        </w:rPr>
        <w:t>déterminer cela après avoir commencé mon projet?</w:t>
      </w:r>
      <w:bookmarkEnd w:id="12"/>
    </w:p>
    <w:p w:rsidR="006D6DC8" w:rsidRPr="00A52AF5" w:rsidRDefault="00C325A9" w:rsidP="00C325A9">
      <w:pPr>
        <w:rPr>
          <w:rFonts w:ascii="Arial" w:hAnsi="Arial" w:cs="Arial"/>
          <w:lang w:val="fr-CA" w:eastAsia="ja-JP"/>
        </w:rPr>
      </w:pPr>
      <w:r w:rsidRPr="00A52AF5">
        <w:rPr>
          <w:lang w:val="fr-CA"/>
        </w:rPr>
        <w:t>No</w:t>
      </w:r>
      <w:r w:rsidR="006D6DC8" w:rsidRPr="00A52AF5">
        <w:rPr>
          <w:lang w:val="fr-CA"/>
        </w:rPr>
        <w:t>n</w:t>
      </w:r>
      <w:r w:rsidRPr="00A52AF5">
        <w:rPr>
          <w:lang w:val="fr-CA"/>
        </w:rPr>
        <w:t xml:space="preserve">. </w:t>
      </w:r>
      <w:r w:rsidR="006D0EC7" w:rsidRPr="00A52AF5">
        <w:rPr>
          <w:lang w:val="fr-CA"/>
        </w:rPr>
        <w:t>La recherche exige l’évaluation et l’approbation par un CER avant que la recherche commence. Le CER de la SCSLM n’autorisera jamais un projet pour lequel on a déjà amorcé les méthodes. Il faut que vous déterminiez l’objectif de votre projet au départ. Si un chercheur est au courant dès de début que le projet implique l’AQ ainsi que la recherche, l’approbation par le CER de la SCSLM est nécessaire.</w:t>
      </w:r>
    </w:p>
    <w:p w:rsidR="00AB69A8" w:rsidRPr="00A52AF5" w:rsidRDefault="00AB69A8" w:rsidP="002E4E96">
      <w:pPr>
        <w:pStyle w:val="Heading3"/>
        <w:rPr>
          <w:lang w:val="fr-CA"/>
        </w:rPr>
      </w:pPr>
      <w:bookmarkStart w:id="13" w:name="_Toc525629249"/>
      <w:r w:rsidRPr="00A52AF5">
        <w:rPr>
          <w:lang w:val="fr-CA"/>
        </w:rPr>
        <w:t>Pourquoi le CER de la SCSLM ne procède-t-il pas à une évaluation de toutes les activités d’AQ?</w:t>
      </w:r>
      <w:bookmarkEnd w:id="13"/>
    </w:p>
    <w:p w:rsidR="00AB69A8" w:rsidRPr="00A52AF5" w:rsidRDefault="00AD38E8" w:rsidP="00802EEF">
      <w:pPr>
        <w:rPr>
          <w:rFonts w:ascii="Arial" w:hAnsi="Arial" w:cs="Arial"/>
          <w:lang w:val="fr-CA" w:eastAsia="ja-JP"/>
        </w:rPr>
      </w:pPr>
      <w:r w:rsidRPr="00A52AF5">
        <w:rPr>
          <w:lang w:val="fr-CA"/>
        </w:rPr>
        <w:t>Le système CER de la SCSLM a été conçu pour fournir la surveillance des sujets humains. Le système peut s’avérer coûteux et il se peut que vous attendiez longtemps pour obtenir l’approbation des propositions de recherche plus complexes.</w:t>
      </w:r>
      <w:r w:rsidR="00835368" w:rsidRPr="00A52AF5">
        <w:rPr>
          <w:lang w:val="fr-CA"/>
        </w:rPr>
        <w:t xml:space="preserve"> Le CER est régi par le personnel de la SCSLM et géré par des spécialistes bénévoles. Dans cette optique, l’exigence de soumettre toutes les activités d’AQ serait un fardeau considérable de sorte que certains projets ne </w:t>
      </w:r>
      <w:r w:rsidR="00463E86">
        <w:rPr>
          <w:lang w:val="fr-CA"/>
        </w:rPr>
        <w:t>seraient</w:t>
      </w:r>
      <w:r w:rsidR="00835368" w:rsidRPr="00A52AF5">
        <w:rPr>
          <w:lang w:val="fr-CA"/>
        </w:rPr>
        <w:t xml:space="preserve"> pas faisables. Le processus </w:t>
      </w:r>
      <w:r w:rsidR="00463E86">
        <w:rPr>
          <w:lang w:val="fr-CA"/>
        </w:rPr>
        <w:t>n’obligeant pas</w:t>
      </w:r>
      <w:r w:rsidR="00835368" w:rsidRPr="00A52AF5">
        <w:rPr>
          <w:lang w:val="fr-CA"/>
        </w:rPr>
        <w:t xml:space="preserve"> le CER à approuver des activités d’</w:t>
      </w:r>
      <w:r w:rsidR="00B37521" w:rsidRPr="00A52AF5">
        <w:rPr>
          <w:lang w:val="fr-CA"/>
        </w:rPr>
        <w:t>AQ se conforme aux pratiques de</w:t>
      </w:r>
      <w:r w:rsidR="00835368" w:rsidRPr="00A52AF5">
        <w:rPr>
          <w:lang w:val="fr-CA"/>
        </w:rPr>
        <w:t xml:space="preserve"> CER des organisations de santé et des établissements d’enseignement</w:t>
      </w:r>
      <w:r w:rsidR="00B37521" w:rsidRPr="00A52AF5">
        <w:rPr>
          <w:lang w:val="fr-CA"/>
        </w:rPr>
        <w:t xml:space="preserve"> partout au Canada.</w:t>
      </w:r>
    </w:p>
    <w:p w:rsidR="00F3275B" w:rsidRPr="00A52AF5" w:rsidRDefault="00F3275B" w:rsidP="002E4E96">
      <w:pPr>
        <w:pStyle w:val="Heading3"/>
        <w:rPr>
          <w:lang w:val="fr-CA"/>
        </w:rPr>
      </w:pPr>
      <w:bookmarkStart w:id="14" w:name="_Toc525629250"/>
      <w:r w:rsidRPr="00A52AF5">
        <w:rPr>
          <w:lang w:val="fr-CA"/>
        </w:rPr>
        <w:t>Peut-on publier des études d’AQ sans l’approbation préalable du CER?</w:t>
      </w:r>
      <w:bookmarkEnd w:id="14"/>
    </w:p>
    <w:p w:rsidR="00F3275B" w:rsidRPr="00A52AF5" w:rsidRDefault="00F3275B" w:rsidP="00CA6779">
      <w:pPr>
        <w:rPr>
          <w:lang w:val="fr-CA"/>
        </w:rPr>
      </w:pPr>
      <w:r w:rsidRPr="00A52AF5">
        <w:rPr>
          <w:lang w:val="fr-CA"/>
        </w:rPr>
        <w:t xml:space="preserve">La publication n’est qu’un </w:t>
      </w:r>
      <w:r w:rsidR="00463E86">
        <w:rPr>
          <w:lang w:val="fr-CA"/>
        </w:rPr>
        <w:t>parmi</w:t>
      </w:r>
      <w:r w:rsidRPr="00A52AF5">
        <w:rPr>
          <w:lang w:val="fr-CA"/>
        </w:rPr>
        <w:t xml:space="preserve"> plusieurs critères pour déterminer si une activité d’AQ constitue également</w:t>
      </w:r>
      <w:r w:rsidR="00463E86">
        <w:rPr>
          <w:lang w:val="fr-CA"/>
        </w:rPr>
        <w:t xml:space="preserve"> de</w:t>
      </w:r>
      <w:r w:rsidRPr="00A52AF5">
        <w:rPr>
          <w:lang w:val="fr-CA"/>
        </w:rPr>
        <w:t xml:space="preserve"> la recherche. Il s’agit d’un concept indépendant; la publication ou l’intention de publier n’est pas suffisant</w:t>
      </w:r>
      <w:r w:rsidR="00463E86">
        <w:rPr>
          <w:lang w:val="fr-CA"/>
        </w:rPr>
        <w:t>e</w:t>
      </w:r>
      <w:r w:rsidRPr="00A52AF5">
        <w:rPr>
          <w:lang w:val="fr-CA"/>
        </w:rPr>
        <w:t xml:space="preserve"> pour demander l’évaluation et l’approbation auprès du CER.</w:t>
      </w:r>
    </w:p>
    <w:p w:rsidR="00692219" w:rsidRPr="00A52AF5" w:rsidRDefault="00F3275B" w:rsidP="00CA6779">
      <w:pPr>
        <w:rPr>
          <w:lang w:val="fr-CA"/>
        </w:rPr>
      </w:pPr>
      <w:r w:rsidRPr="00A52AF5">
        <w:rPr>
          <w:lang w:val="fr-CA"/>
        </w:rPr>
        <w:t xml:space="preserve">Bien que la majorité des activités d’AQ ne répondent pas aux critères de recherche, on peut apprendre beaucoup en partageant la description de ces activités. Les normes de divulgation des projets d’AQ ont été élaborées et publiées par </w:t>
      </w:r>
      <w:hyperlink r:id="rId13" w:history="1">
        <w:r w:rsidRPr="00A52AF5">
          <w:rPr>
            <w:rStyle w:val="Hyperlink"/>
            <w:lang w:val="fr-CA"/>
          </w:rPr>
          <w:t>SQUIRE</w:t>
        </w:r>
      </w:hyperlink>
      <w:r w:rsidRPr="00A52AF5">
        <w:rPr>
          <w:lang w:val="fr-CA"/>
        </w:rPr>
        <w:t>. Les personnes qui ont l’intention de publier les résultats d’un projet d’AQ peuvent consulter ces normes ainsi que d’autres lignes directrices.</w:t>
      </w:r>
    </w:p>
    <w:p w:rsidR="00A52AF5" w:rsidRPr="00A52AF5" w:rsidRDefault="00A52AF5" w:rsidP="002E4E96">
      <w:pPr>
        <w:pStyle w:val="Heading3"/>
        <w:rPr>
          <w:lang w:val="fr-CA"/>
        </w:rPr>
      </w:pPr>
      <w:bookmarkStart w:id="15" w:name="_Toc525629251"/>
      <w:r w:rsidRPr="00A52AF5">
        <w:rPr>
          <w:lang w:val="fr-CA"/>
        </w:rPr>
        <w:t xml:space="preserve">Quelle surveillance </w:t>
      </w:r>
      <w:r>
        <w:rPr>
          <w:lang w:val="fr-CA"/>
        </w:rPr>
        <w:t>en matière d’</w:t>
      </w:r>
      <w:r w:rsidRPr="00A52AF5">
        <w:rPr>
          <w:lang w:val="fr-CA"/>
        </w:rPr>
        <w:t>éthique est appropri</w:t>
      </w:r>
      <w:r w:rsidR="001579D0">
        <w:rPr>
          <w:lang w:val="fr-CA"/>
        </w:rPr>
        <w:t>ée pour l</w:t>
      </w:r>
      <w:r w:rsidRPr="00A52AF5">
        <w:rPr>
          <w:lang w:val="fr-CA"/>
        </w:rPr>
        <w:t>es projets d’</w:t>
      </w:r>
      <w:r>
        <w:rPr>
          <w:lang w:val="fr-CA"/>
        </w:rPr>
        <w:t>AQ qui ne visent pas la recherche?</w:t>
      </w:r>
      <w:bookmarkEnd w:id="15"/>
    </w:p>
    <w:p w:rsidR="00A52AF5" w:rsidRDefault="00A52AF5" w:rsidP="00802EEF">
      <w:pPr>
        <w:rPr>
          <w:lang w:val="fr-CA"/>
        </w:rPr>
      </w:pPr>
      <w:r>
        <w:rPr>
          <w:lang w:val="fr-CA"/>
        </w:rPr>
        <w:t xml:space="preserve">Le CER de la SCSLM fournit la surveillance sur le plan éthique dans le cadre de la recherche concernant des sujets humains. Il n’y a pas de système pour surveiller l’éthique des activités d’AQ externes. </w:t>
      </w:r>
      <w:r w:rsidR="0046290A">
        <w:rPr>
          <w:lang w:val="fr-CA"/>
        </w:rPr>
        <w:t>On s’attend au moins à ce que les laboratoires, programmes académiques et services hospitaliers révisent toutes les activités d’AQ proposées afin d’assurer que les risques posés aux participants ne dépassent pas un seuil minime, et qu’il y a des mesures adéquates en vigueur pour la confidentialité de la personne et de ses données identifiables.</w:t>
      </w:r>
    </w:p>
    <w:p w:rsidR="001579D0" w:rsidRDefault="00400987" w:rsidP="002E4E96">
      <w:pPr>
        <w:pStyle w:val="Heading3"/>
        <w:rPr>
          <w:lang w:val="fr-CA"/>
        </w:rPr>
      </w:pPr>
      <w:bookmarkStart w:id="16" w:name="_Toc525629252"/>
      <w:r>
        <w:rPr>
          <w:lang w:val="fr-CA"/>
        </w:rPr>
        <w:t>Doit-on obtenir l</w:t>
      </w:r>
      <w:r w:rsidR="001579D0">
        <w:rPr>
          <w:lang w:val="fr-CA"/>
        </w:rPr>
        <w:t>e consentement éclairé pour des projets d’AQ?</w:t>
      </w:r>
      <w:bookmarkEnd w:id="16"/>
    </w:p>
    <w:p w:rsidR="00A8105E" w:rsidRDefault="00A8105E" w:rsidP="00802EEF">
      <w:pPr>
        <w:rPr>
          <w:lang w:val="fr-CA"/>
        </w:rPr>
      </w:pPr>
      <w:r>
        <w:rPr>
          <w:lang w:val="fr-CA"/>
        </w:rPr>
        <w:t xml:space="preserve">Le consentement éclairé n’est pas requis pour les projets d’AQ car ils présentent un risque minimal. Étant donné que les projets d’AQ sont un élément intégrant de l’exploitation normale des soins de santé et des laboratoires, le consentement d’être inclus dans un projet d’AQ fait partie du consentement du patient de recevoir des soins. </w:t>
      </w:r>
    </w:p>
    <w:p w:rsidR="000217D1" w:rsidRPr="00A52AF5" w:rsidRDefault="000217D1" w:rsidP="00802EEF">
      <w:pPr>
        <w:rPr>
          <w:rFonts w:ascii="Arial" w:hAnsi="Arial" w:cs="Arial"/>
          <w:color w:val="666666"/>
          <w:sz w:val="23"/>
          <w:szCs w:val="23"/>
          <w:lang w:val="fr-CA"/>
        </w:rPr>
      </w:pPr>
    </w:p>
    <w:p w:rsidR="001579D0" w:rsidRDefault="001579D0" w:rsidP="002E4E96">
      <w:pPr>
        <w:pStyle w:val="Heading3"/>
        <w:rPr>
          <w:lang w:val="fr-CA"/>
        </w:rPr>
      </w:pPr>
      <w:bookmarkStart w:id="17" w:name="_Toc525629253"/>
      <w:r>
        <w:rPr>
          <w:lang w:val="fr-CA"/>
        </w:rPr>
        <w:lastRenderedPageBreak/>
        <w:t xml:space="preserve">Que dois-je faire si je soupçonne que </w:t>
      </w:r>
      <w:r w:rsidR="00463E86">
        <w:rPr>
          <w:lang w:val="fr-CA"/>
        </w:rPr>
        <w:t>des</w:t>
      </w:r>
      <w:r>
        <w:rPr>
          <w:lang w:val="fr-CA"/>
        </w:rPr>
        <w:t xml:space="preserve"> recherche</w:t>
      </w:r>
      <w:r w:rsidR="00463E86">
        <w:rPr>
          <w:lang w:val="fr-CA"/>
        </w:rPr>
        <w:t>s</w:t>
      </w:r>
      <w:r>
        <w:rPr>
          <w:lang w:val="fr-CA"/>
        </w:rPr>
        <w:t xml:space="preserve"> ai</w:t>
      </w:r>
      <w:r w:rsidR="00463E86">
        <w:rPr>
          <w:lang w:val="fr-CA"/>
        </w:rPr>
        <w:t>en</w:t>
      </w:r>
      <w:r>
        <w:rPr>
          <w:lang w:val="fr-CA"/>
        </w:rPr>
        <w:t>t été menée</w:t>
      </w:r>
      <w:r w:rsidR="00463E86">
        <w:rPr>
          <w:lang w:val="fr-CA"/>
        </w:rPr>
        <w:t>s</w:t>
      </w:r>
      <w:r>
        <w:rPr>
          <w:lang w:val="fr-CA"/>
        </w:rPr>
        <w:t xml:space="preserve"> de façon irresponsable?</w:t>
      </w:r>
      <w:bookmarkEnd w:id="17"/>
    </w:p>
    <w:p w:rsidR="00FE3E3E" w:rsidRDefault="00FE3E3E" w:rsidP="00C325A9">
      <w:pPr>
        <w:rPr>
          <w:lang w:val="fr-CA"/>
        </w:rPr>
      </w:pPr>
      <w:r>
        <w:rPr>
          <w:lang w:val="fr-CA"/>
        </w:rPr>
        <w:t>Que vous soyez étudiant, membre du personnel, professionnel de laboratoire, employeur, formateur, président ou doyen, vous avez le droit et la responsabilité de divulguer les instances de conduite irresponsable de la recherche concernant les membres que vous découvrez au CER de la SCSLM.</w:t>
      </w:r>
    </w:p>
    <w:p w:rsidR="00FE3E3E" w:rsidRDefault="00FE3E3E" w:rsidP="00C325A9">
      <w:pPr>
        <w:rPr>
          <w:lang w:val="fr-CA"/>
        </w:rPr>
      </w:pPr>
      <w:r>
        <w:rPr>
          <w:lang w:val="fr-CA"/>
        </w:rPr>
        <w:t xml:space="preserve">Avant de faire rapport de l’infraction, vous devriez vous assurer qu’elle serait probablement considérée comme </w:t>
      </w:r>
      <w:r w:rsidR="00463E86">
        <w:rPr>
          <w:lang w:val="fr-CA"/>
        </w:rPr>
        <w:t>une</w:t>
      </w:r>
      <w:r>
        <w:rPr>
          <w:lang w:val="fr-CA"/>
        </w:rPr>
        <w:t xml:space="preserve"> conduite irresponsable de la recherche, et non une autre forme de mauvais comportement </w:t>
      </w:r>
      <w:r w:rsidR="00712474">
        <w:rPr>
          <w:lang w:val="fr-CA"/>
        </w:rPr>
        <w:t>ni</w:t>
      </w:r>
      <w:r>
        <w:rPr>
          <w:lang w:val="fr-CA"/>
        </w:rPr>
        <w:t xml:space="preserve"> une question de </w:t>
      </w:r>
      <w:r w:rsidR="00712474">
        <w:rPr>
          <w:lang w:val="fr-CA"/>
        </w:rPr>
        <w:t>performance</w:t>
      </w:r>
      <w:r>
        <w:rPr>
          <w:lang w:val="fr-CA"/>
        </w:rPr>
        <w:t xml:space="preserve"> </w:t>
      </w:r>
      <w:r w:rsidR="00712474">
        <w:rPr>
          <w:lang w:val="fr-CA"/>
        </w:rPr>
        <w:t>générale.</w:t>
      </w:r>
    </w:p>
    <w:p w:rsidR="00C325A9" w:rsidRPr="00A52AF5" w:rsidRDefault="00C325A9" w:rsidP="00C325A9">
      <w:pPr>
        <w:rPr>
          <w:lang w:val="fr-CA"/>
        </w:rPr>
      </w:pPr>
    </w:p>
    <w:sectPr w:rsidR="00C325A9" w:rsidRPr="00A52AF5" w:rsidSect="002E4E96">
      <w:footerReference w:type="default" r:id="rId14"/>
      <w:headerReference w:type="first" r:id="rId15"/>
      <w:footerReference w:type="first" r:id="rId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0BE" w:rsidRDefault="00B650BE" w:rsidP="002E4E96">
      <w:pPr>
        <w:spacing w:after="0" w:line="240" w:lineRule="auto"/>
      </w:pPr>
      <w:r>
        <w:separator/>
      </w:r>
    </w:p>
  </w:endnote>
  <w:endnote w:type="continuationSeparator" w:id="0">
    <w:p w:rsidR="00B650BE" w:rsidRDefault="00B650BE" w:rsidP="002E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Medium">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50660"/>
      <w:docPartObj>
        <w:docPartGallery w:val="Page Numbers (Bottom of Page)"/>
        <w:docPartUnique/>
      </w:docPartObj>
    </w:sdtPr>
    <w:sdtEndPr>
      <w:rPr>
        <w:color w:val="7F7F7F" w:themeColor="background1" w:themeShade="7F"/>
        <w:spacing w:val="60"/>
      </w:rPr>
    </w:sdtEndPr>
    <w:sdtContent>
      <w:p w:rsidR="00835368" w:rsidRDefault="008353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3E86">
          <w:rPr>
            <w:noProof/>
          </w:rPr>
          <w:t>9</w:t>
        </w:r>
        <w:r>
          <w:rPr>
            <w:noProof/>
          </w:rPr>
          <w:fldChar w:fldCharType="end"/>
        </w:r>
        <w:r>
          <w:t xml:space="preserve"> | </w:t>
        </w:r>
        <w:r>
          <w:rPr>
            <w:color w:val="7F7F7F" w:themeColor="background1" w:themeShade="7F"/>
            <w:spacing w:val="60"/>
          </w:rPr>
          <w:t>Page</w:t>
        </w:r>
      </w:p>
    </w:sdtContent>
  </w:sdt>
  <w:p w:rsidR="00835368" w:rsidRDefault="0083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2018657119"/>
      <w:docPartObj>
        <w:docPartGallery w:val="Page Numbers (Bottom of Page)"/>
        <w:docPartUnique/>
      </w:docPartObj>
    </w:sdtPr>
    <w:sdtEndPr>
      <w:rPr>
        <w:spacing w:val="60"/>
      </w:rPr>
    </w:sdtEndPr>
    <w:sdtContent>
      <w:p w:rsidR="00835368" w:rsidRPr="002E4E96" w:rsidRDefault="00835368">
        <w:pPr>
          <w:pStyle w:val="Footer"/>
          <w:pBdr>
            <w:top w:val="single" w:sz="4" w:space="1" w:color="D9D9D9" w:themeColor="background1" w:themeShade="D9"/>
          </w:pBdr>
          <w:jc w:val="right"/>
          <w:rPr>
            <w:color w:val="FFFFFF" w:themeColor="background1"/>
          </w:rPr>
        </w:pPr>
        <w:r w:rsidRPr="002E4E96">
          <w:rPr>
            <w:color w:val="FFFFFF" w:themeColor="background1"/>
          </w:rPr>
          <w:fldChar w:fldCharType="begin"/>
        </w:r>
        <w:r w:rsidRPr="002E4E96">
          <w:rPr>
            <w:color w:val="FFFFFF" w:themeColor="background1"/>
          </w:rPr>
          <w:instrText xml:space="preserve"> PAGE   \* MERGEFORMAT </w:instrText>
        </w:r>
        <w:r w:rsidRPr="002E4E96">
          <w:rPr>
            <w:color w:val="FFFFFF" w:themeColor="background1"/>
          </w:rPr>
          <w:fldChar w:fldCharType="separate"/>
        </w:r>
        <w:r w:rsidR="00463E86">
          <w:rPr>
            <w:noProof/>
            <w:color w:val="FFFFFF" w:themeColor="background1"/>
          </w:rPr>
          <w:t>0</w:t>
        </w:r>
        <w:r w:rsidRPr="002E4E96">
          <w:rPr>
            <w:noProof/>
            <w:color w:val="FFFFFF" w:themeColor="background1"/>
          </w:rPr>
          <w:fldChar w:fldCharType="end"/>
        </w:r>
        <w:r w:rsidRPr="002E4E96">
          <w:rPr>
            <w:color w:val="FFFFFF" w:themeColor="background1"/>
          </w:rPr>
          <w:t xml:space="preserve"> | </w:t>
        </w:r>
        <w:r w:rsidRPr="002E4E96">
          <w:rPr>
            <w:color w:val="FFFFFF" w:themeColor="background1"/>
            <w:spacing w:val="60"/>
          </w:rPr>
          <w:t>Page</w:t>
        </w:r>
      </w:p>
    </w:sdtContent>
  </w:sdt>
  <w:p w:rsidR="00835368" w:rsidRDefault="00835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0BE" w:rsidRDefault="00B650BE" w:rsidP="002E4E96">
      <w:pPr>
        <w:spacing w:after="0" w:line="240" w:lineRule="auto"/>
      </w:pPr>
      <w:r>
        <w:separator/>
      </w:r>
    </w:p>
  </w:footnote>
  <w:footnote w:type="continuationSeparator" w:id="0">
    <w:p w:rsidR="00B650BE" w:rsidRDefault="00B650BE" w:rsidP="002E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68" w:rsidRDefault="00835368" w:rsidP="002E4E96">
    <w:pPr>
      <w:pStyle w:val="Header"/>
      <w:jc w:val="center"/>
    </w:pPr>
    <w:r>
      <w:rPr>
        <w:noProof/>
        <w:lang w:eastAsia="en-CA"/>
      </w:rPr>
      <w:drawing>
        <wp:inline distT="0" distB="0" distL="0" distR="0" wp14:anchorId="39EC11F5" wp14:editId="3079BBD2">
          <wp:extent cx="3542030" cy="1274445"/>
          <wp:effectExtent l="0" t="0" r="127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030"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5A66"/>
    <w:multiLevelType w:val="multilevel"/>
    <w:tmpl w:val="A0C0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E1CEC"/>
    <w:multiLevelType w:val="hybridMultilevel"/>
    <w:tmpl w:val="7332C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211339"/>
    <w:multiLevelType w:val="hybridMultilevel"/>
    <w:tmpl w:val="507E6CF8"/>
    <w:lvl w:ilvl="0" w:tplc="2F2E73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A03B4E"/>
    <w:multiLevelType w:val="multilevel"/>
    <w:tmpl w:val="C4A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D0779"/>
    <w:multiLevelType w:val="hybridMultilevel"/>
    <w:tmpl w:val="FE8496E2"/>
    <w:lvl w:ilvl="0" w:tplc="2F2E73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A418BB"/>
    <w:multiLevelType w:val="hybridMultilevel"/>
    <w:tmpl w:val="E3689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B13293"/>
    <w:multiLevelType w:val="multilevel"/>
    <w:tmpl w:val="E06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NzMwNTE1NTMysjRV0lEKTi0uzszPAykwrgUAon5+lCwAAAA="/>
  </w:docVars>
  <w:rsids>
    <w:rsidRoot w:val="004C5094"/>
    <w:rsid w:val="000217D1"/>
    <w:rsid w:val="00033949"/>
    <w:rsid w:val="00033A65"/>
    <w:rsid w:val="00047E6B"/>
    <w:rsid w:val="00063EB6"/>
    <w:rsid w:val="000648F4"/>
    <w:rsid w:val="00084892"/>
    <w:rsid w:val="000857D3"/>
    <w:rsid w:val="000B517B"/>
    <w:rsid w:val="000E2766"/>
    <w:rsid w:val="000E2824"/>
    <w:rsid w:val="00126F70"/>
    <w:rsid w:val="00142B67"/>
    <w:rsid w:val="00154B5B"/>
    <w:rsid w:val="001579D0"/>
    <w:rsid w:val="00166768"/>
    <w:rsid w:val="0019159A"/>
    <w:rsid w:val="001917D6"/>
    <w:rsid w:val="00193A22"/>
    <w:rsid w:val="001A667B"/>
    <w:rsid w:val="001C3729"/>
    <w:rsid w:val="001C521C"/>
    <w:rsid w:val="001C6D7F"/>
    <w:rsid w:val="001D7915"/>
    <w:rsid w:val="001E20C9"/>
    <w:rsid w:val="001E396A"/>
    <w:rsid w:val="00201589"/>
    <w:rsid w:val="0025048F"/>
    <w:rsid w:val="00261BBE"/>
    <w:rsid w:val="00263076"/>
    <w:rsid w:val="00280387"/>
    <w:rsid w:val="002873DC"/>
    <w:rsid w:val="00287B49"/>
    <w:rsid w:val="002B2D65"/>
    <w:rsid w:val="002D2BF5"/>
    <w:rsid w:val="002D6279"/>
    <w:rsid w:val="002E4E96"/>
    <w:rsid w:val="00315C43"/>
    <w:rsid w:val="00332471"/>
    <w:rsid w:val="00334A14"/>
    <w:rsid w:val="003B1AEC"/>
    <w:rsid w:val="003F53D8"/>
    <w:rsid w:val="00400987"/>
    <w:rsid w:val="00421EDB"/>
    <w:rsid w:val="00432A3F"/>
    <w:rsid w:val="00434A2E"/>
    <w:rsid w:val="0046290A"/>
    <w:rsid w:val="00463E86"/>
    <w:rsid w:val="004B4B9F"/>
    <w:rsid w:val="004C1676"/>
    <w:rsid w:val="004C5094"/>
    <w:rsid w:val="004C5671"/>
    <w:rsid w:val="004D70E4"/>
    <w:rsid w:val="005017DC"/>
    <w:rsid w:val="00523A22"/>
    <w:rsid w:val="0053011C"/>
    <w:rsid w:val="005369DA"/>
    <w:rsid w:val="00557342"/>
    <w:rsid w:val="00597BF4"/>
    <w:rsid w:val="005A017D"/>
    <w:rsid w:val="005F07A9"/>
    <w:rsid w:val="005F6EFC"/>
    <w:rsid w:val="006353F7"/>
    <w:rsid w:val="00660E81"/>
    <w:rsid w:val="00665AEE"/>
    <w:rsid w:val="00687BBB"/>
    <w:rsid w:val="00692219"/>
    <w:rsid w:val="006A5113"/>
    <w:rsid w:val="006C3051"/>
    <w:rsid w:val="006C466A"/>
    <w:rsid w:val="006D0EC7"/>
    <w:rsid w:val="006D6DC8"/>
    <w:rsid w:val="00712474"/>
    <w:rsid w:val="0071579D"/>
    <w:rsid w:val="00771391"/>
    <w:rsid w:val="00793444"/>
    <w:rsid w:val="007B2109"/>
    <w:rsid w:val="007E20FC"/>
    <w:rsid w:val="00802EEF"/>
    <w:rsid w:val="00825BCF"/>
    <w:rsid w:val="008269D7"/>
    <w:rsid w:val="00826D26"/>
    <w:rsid w:val="00835368"/>
    <w:rsid w:val="00850BFB"/>
    <w:rsid w:val="00884623"/>
    <w:rsid w:val="00895082"/>
    <w:rsid w:val="008D1E7E"/>
    <w:rsid w:val="008E591C"/>
    <w:rsid w:val="008E5DDD"/>
    <w:rsid w:val="008F6AFC"/>
    <w:rsid w:val="009003D2"/>
    <w:rsid w:val="0090625B"/>
    <w:rsid w:val="00906C3D"/>
    <w:rsid w:val="009373A6"/>
    <w:rsid w:val="00953BCD"/>
    <w:rsid w:val="009738B0"/>
    <w:rsid w:val="00976BD2"/>
    <w:rsid w:val="0099785F"/>
    <w:rsid w:val="009A317D"/>
    <w:rsid w:val="009B7A32"/>
    <w:rsid w:val="00A33D38"/>
    <w:rsid w:val="00A376E4"/>
    <w:rsid w:val="00A52AF5"/>
    <w:rsid w:val="00A8105E"/>
    <w:rsid w:val="00A82445"/>
    <w:rsid w:val="00A903BF"/>
    <w:rsid w:val="00AB69A8"/>
    <w:rsid w:val="00AD38E8"/>
    <w:rsid w:val="00AD78B8"/>
    <w:rsid w:val="00AE7FC8"/>
    <w:rsid w:val="00AF7F0E"/>
    <w:rsid w:val="00B23EFD"/>
    <w:rsid w:val="00B24BB8"/>
    <w:rsid w:val="00B372BC"/>
    <w:rsid w:val="00B37521"/>
    <w:rsid w:val="00B539CF"/>
    <w:rsid w:val="00B60B3B"/>
    <w:rsid w:val="00B64309"/>
    <w:rsid w:val="00B650BE"/>
    <w:rsid w:val="00BC3A72"/>
    <w:rsid w:val="00BF3D2A"/>
    <w:rsid w:val="00C11B81"/>
    <w:rsid w:val="00C2757F"/>
    <w:rsid w:val="00C325A9"/>
    <w:rsid w:val="00C334F9"/>
    <w:rsid w:val="00C471A0"/>
    <w:rsid w:val="00C54BB3"/>
    <w:rsid w:val="00C63200"/>
    <w:rsid w:val="00C86BBD"/>
    <w:rsid w:val="00C93219"/>
    <w:rsid w:val="00CA6779"/>
    <w:rsid w:val="00CC3F3D"/>
    <w:rsid w:val="00D06465"/>
    <w:rsid w:val="00D423D3"/>
    <w:rsid w:val="00D65909"/>
    <w:rsid w:val="00D83F44"/>
    <w:rsid w:val="00D926B6"/>
    <w:rsid w:val="00D96C36"/>
    <w:rsid w:val="00DA4B58"/>
    <w:rsid w:val="00DB6742"/>
    <w:rsid w:val="00DC310F"/>
    <w:rsid w:val="00DC5986"/>
    <w:rsid w:val="00DD2C35"/>
    <w:rsid w:val="00E23C78"/>
    <w:rsid w:val="00E4202A"/>
    <w:rsid w:val="00E55A66"/>
    <w:rsid w:val="00E707C4"/>
    <w:rsid w:val="00E974EF"/>
    <w:rsid w:val="00EB1DA9"/>
    <w:rsid w:val="00F21DEF"/>
    <w:rsid w:val="00F3275B"/>
    <w:rsid w:val="00F37E01"/>
    <w:rsid w:val="00F46344"/>
    <w:rsid w:val="00F60841"/>
    <w:rsid w:val="00F67948"/>
    <w:rsid w:val="00F74560"/>
    <w:rsid w:val="00FB06C4"/>
    <w:rsid w:val="00FE3E3E"/>
    <w:rsid w:val="00FE4C34"/>
    <w:rsid w:val="00FF3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7B590-0D96-45FC-A460-8DF9D863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E96"/>
    <w:pPr>
      <w:spacing w:before="100" w:beforeAutospacing="1" w:after="100" w:afterAutospacing="1" w:line="240" w:lineRule="auto"/>
      <w:outlineLvl w:val="0"/>
    </w:pPr>
    <w:rPr>
      <w:rFonts w:ascii="Century Gothic" w:eastAsia="Times New Roman" w:hAnsi="Century Gothic" w:cs="Times New Roman"/>
      <w:bCs/>
      <w:color w:val="0070C0"/>
      <w:kern w:val="36"/>
      <w:sz w:val="36"/>
      <w:szCs w:val="36"/>
      <w:lang w:eastAsia="en-CA"/>
    </w:rPr>
  </w:style>
  <w:style w:type="paragraph" w:styleId="Heading2">
    <w:name w:val="heading 2"/>
    <w:basedOn w:val="Normal"/>
    <w:next w:val="Normal"/>
    <w:link w:val="Heading2Char"/>
    <w:uiPriority w:val="9"/>
    <w:unhideWhenUsed/>
    <w:qFormat/>
    <w:rsid w:val="002E4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4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22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E96"/>
    <w:rPr>
      <w:rFonts w:ascii="Century Gothic" w:eastAsia="Times New Roman" w:hAnsi="Century Gothic" w:cs="Times New Roman"/>
      <w:bCs/>
      <w:color w:val="0070C0"/>
      <w:kern w:val="36"/>
      <w:sz w:val="36"/>
      <w:szCs w:val="36"/>
      <w:lang w:eastAsia="en-CA"/>
    </w:rPr>
  </w:style>
  <w:style w:type="table" w:styleId="TableGrid">
    <w:name w:val="Table Grid"/>
    <w:basedOn w:val="TableNormal"/>
    <w:uiPriority w:val="39"/>
    <w:rsid w:val="00F3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922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922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E4E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92219"/>
    <w:rPr>
      <w:color w:val="0000FF"/>
      <w:u w:val="single"/>
    </w:rPr>
  </w:style>
  <w:style w:type="character" w:customStyle="1" w:styleId="element-invisible">
    <w:name w:val="element-invisible"/>
    <w:basedOn w:val="DefaultParagraphFont"/>
    <w:rsid w:val="00692219"/>
  </w:style>
  <w:style w:type="character" w:styleId="Strong">
    <w:name w:val="Strong"/>
    <w:basedOn w:val="DefaultParagraphFont"/>
    <w:uiPriority w:val="22"/>
    <w:qFormat/>
    <w:rsid w:val="009B7A32"/>
    <w:rPr>
      <w:b/>
      <w:bCs/>
    </w:rPr>
  </w:style>
  <w:style w:type="character" w:styleId="Emphasis">
    <w:name w:val="Emphasis"/>
    <w:basedOn w:val="DefaultParagraphFont"/>
    <w:uiPriority w:val="20"/>
    <w:qFormat/>
    <w:rsid w:val="009B7A32"/>
    <w:rPr>
      <w:i/>
      <w:iCs/>
    </w:rPr>
  </w:style>
  <w:style w:type="character" w:customStyle="1" w:styleId="UnresolvedMention1">
    <w:name w:val="Unresolved Mention1"/>
    <w:basedOn w:val="DefaultParagraphFont"/>
    <w:uiPriority w:val="99"/>
    <w:semiHidden/>
    <w:unhideWhenUsed/>
    <w:rsid w:val="009B7A32"/>
    <w:rPr>
      <w:color w:val="808080"/>
      <w:shd w:val="clear" w:color="auto" w:fill="E6E6E6"/>
    </w:rPr>
  </w:style>
  <w:style w:type="paragraph" w:styleId="TOCHeading">
    <w:name w:val="TOC Heading"/>
    <w:basedOn w:val="Heading1"/>
    <w:next w:val="Normal"/>
    <w:uiPriority w:val="39"/>
    <w:unhideWhenUsed/>
    <w:qFormat/>
    <w:rsid w:val="00660E81"/>
    <w:pPr>
      <w:outlineLvl w:val="9"/>
    </w:pPr>
    <w:rPr>
      <w:lang w:val="en-US"/>
    </w:rPr>
  </w:style>
  <w:style w:type="paragraph" w:styleId="TOC1">
    <w:name w:val="toc 1"/>
    <w:basedOn w:val="Normal"/>
    <w:next w:val="Normal"/>
    <w:autoRedefine/>
    <w:uiPriority w:val="39"/>
    <w:unhideWhenUsed/>
    <w:rsid w:val="00660E81"/>
    <w:pPr>
      <w:spacing w:after="100"/>
    </w:pPr>
  </w:style>
  <w:style w:type="paragraph" w:styleId="TOC2">
    <w:name w:val="toc 2"/>
    <w:basedOn w:val="Normal"/>
    <w:next w:val="Normal"/>
    <w:autoRedefine/>
    <w:uiPriority w:val="39"/>
    <w:unhideWhenUsed/>
    <w:rsid w:val="00660E81"/>
    <w:pPr>
      <w:spacing w:after="100"/>
      <w:ind w:left="220"/>
    </w:pPr>
  </w:style>
  <w:style w:type="paragraph" w:styleId="ListParagraph">
    <w:name w:val="List Paragraph"/>
    <w:basedOn w:val="Normal"/>
    <w:uiPriority w:val="34"/>
    <w:qFormat/>
    <w:rsid w:val="00CA6779"/>
    <w:pPr>
      <w:ind w:left="720"/>
      <w:contextualSpacing/>
    </w:pPr>
  </w:style>
  <w:style w:type="paragraph" w:styleId="Title">
    <w:name w:val="Title"/>
    <w:basedOn w:val="Normal"/>
    <w:next w:val="Normal"/>
    <w:link w:val="TitleChar"/>
    <w:uiPriority w:val="10"/>
    <w:qFormat/>
    <w:rsid w:val="00166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76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5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42"/>
    <w:rPr>
      <w:rFonts w:ascii="Tahoma" w:hAnsi="Tahoma" w:cs="Tahoma"/>
      <w:sz w:val="16"/>
      <w:szCs w:val="16"/>
    </w:rPr>
  </w:style>
  <w:style w:type="character" w:styleId="CommentReference">
    <w:name w:val="annotation reference"/>
    <w:basedOn w:val="DefaultParagraphFont"/>
    <w:uiPriority w:val="99"/>
    <w:semiHidden/>
    <w:unhideWhenUsed/>
    <w:rsid w:val="00AE7FC8"/>
    <w:rPr>
      <w:sz w:val="16"/>
      <w:szCs w:val="16"/>
    </w:rPr>
  </w:style>
  <w:style w:type="paragraph" w:styleId="CommentText">
    <w:name w:val="annotation text"/>
    <w:basedOn w:val="Normal"/>
    <w:link w:val="CommentTextChar"/>
    <w:uiPriority w:val="99"/>
    <w:semiHidden/>
    <w:unhideWhenUsed/>
    <w:rsid w:val="00AE7FC8"/>
    <w:pPr>
      <w:spacing w:line="240" w:lineRule="auto"/>
    </w:pPr>
    <w:rPr>
      <w:sz w:val="20"/>
      <w:szCs w:val="20"/>
    </w:rPr>
  </w:style>
  <w:style w:type="character" w:customStyle="1" w:styleId="CommentTextChar">
    <w:name w:val="Comment Text Char"/>
    <w:basedOn w:val="DefaultParagraphFont"/>
    <w:link w:val="CommentText"/>
    <w:uiPriority w:val="99"/>
    <w:semiHidden/>
    <w:rsid w:val="00AE7FC8"/>
    <w:rPr>
      <w:sz w:val="20"/>
      <w:szCs w:val="20"/>
    </w:rPr>
  </w:style>
  <w:style w:type="paragraph" w:styleId="CommentSubject">
    <w:name w:val="annotation subject"/>
    <w:basedOn w:val="CommentText"/>
    <w:next w:val="CommentText"/>
    <w:link w:val="CommentSubjectChar"/>
    <w:uiPriority w:val="99"/>
    <w:semiHidden/>
    <w:unhideWhenUsed/>
    <w:rsid w:val="00AE7FC8"/>
    <w:rPr>
      <w:b/>
      <w:bCs/>
    </w:rPr>
  </w:style>
  <w:style w:type="character" w:customStyle="1" w:styleId="CommentSubjectChar">
    <w:name w:val="Comment Subject Char"/>
    <w:basedOn w:val="CommentTextChar"/>
    <w:link w:val="CommentSubject"/>
    <w:uiPriority w:val="99"/>
    <w:semiHidden/>
    <w:rsid w:val="00AE7FC8"/>
    <w:rPr>
      <w:b/>
      <w:bCs/>
      <w:sz w:val="20"/>
      <w:szCs w:val="20"/>
    </w:rPr>
  </w:style>
  <w:style w:type="character" w:styleId="FollowedHyperlink">
    <w:name w:val="FollowedHyperlink"/>
    <w:basedOn w:val="DefaultParagraphFont"/>
    <w:uiPriority w:val="99"/>
    <w:semiHidden/>
    <w:unhideWhenUsed/>
    <w:rsid w:val="00AE7FC8"/>
    <w:rPr>
      <w:color w:val="954F72" w:themeColor="followedHyperlink"/>
      <w:u w:val="single"/>
    </w:rPr>
  </w:style>
  <w:style w:type="paragraph" w:styleId="Revision">
    <w:name w:val="Revision"/>
    <w:hidden/>
    <w:uiPriority w:val="99"/>
    <w:semiHidden/>
    <w:rsid w:val="0019159A"/>
    <w:pPr>
      <w:spacing w:after="0" w:line="240" w:lineRule="auto"/>
    </w:pPr>
  </w:style>
  <w:style w:type="paragraph" w:styleId="Header">
    <w:name w:val="header"/>
    <w:basedOn w:val="Normal"/>
    <w:link w:val="HeaderChar"/>
    <w:uiPriority w:val="99"/>
    <w:unhideWhenUsed/>
    <w:rsid w:val="002E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96"/>
  </w:style>
  <w:style w:type="paragraph" w:styleId="Footer">
    <w:name w:val="footer"/>
    <w:basedOn w:val="Normal"/>
    <w:link w:val="FooterChar"/>
    <w:uiPriority w:val="99"/>
    <w:unhideWhenUsed/>
    <w:rsid w:val="002E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96"/>
  </w:style>
  <w:style w:type="character" w:customStyle="1" w:styleId="Heading3Char">
    <w:name w:val="Heading 3 Char"/>
    <w:basedOn w:val="DefaultParagraphFont"/>
    <w:link w:val="Heading3"/>
    <w:uiPriority w:val="9"/>
    <w:rsid w:val="002E4E9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E4E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10">
      <w:bodyDiv w:val="1"/>
      <w:marLeft w:val="0"/>
      <w:marRight w:val="0"/>
      <w:marTop w:val="0"/>
      <w:marBottom w:val="0"/>
      <w:divBdr>
        <w:top w:val="none" w:sz="0" w:space="0" w:color="auto"/>
        <w:left w:val="none" w:sz="0" w:space="0" w:color="auto"/>
        <w:bottom w:val="none" w:sz="0" w:space="0" w:color="auto"/>
        <w:right w:val="none" w:sz="0" w:space="0" w:color="auto"/>
      </w:divBdr>
    </w:div>
    <w:div w:id="17002832">
      <w:bodyDiv w:val="1"/>
      <w:marLeft w:val="0"/>
      <w:marRight w:val="0"/>
      <w:marTop w:val="0"/>
      <w:marBottom w:val="0"/>
      <w:divBdr>
        <w:top w:val="none" w:sz="0" w:space="0" w:color="auto"/>
        <w:left w:val="none" w:sz="0" w:space="0" w:color="auto"/>
        <w:bottom w:val="none" w:sz="0" w:space="0" w:color="auto"/>
        <w:right w:val="none" w:sz="0" w:space="0" w:color="auto"/>
      </w:divBdr>
    </w:div>
    <w:div w:id="296881528">
      <w:bodyDiv w:val="1"/>
      <w:marLeft w:val="0"/>
      <w:marRight w:val="0"/>
      <w:marTop w:val="0"/>
      <w:marBottom w:val="0"/>
      <w:divBdr>
        <w:top w:val="none" w:sz="0" w:space="0" w:color="auto"/>
        <w:left w:val="none" w:sz="0" w:space="0" w:color="auto"/>
        <w:bottom w:val="none" w:sz="0" w:space="0" w:color="auto"/>
        <w:right w:val="none" w:sz="0" w:space="0" w:color="auto"/>
      </w:divBdr>
    </w:div>
    <w:div w:id="686491476">
      <w:bodyDiv w:val="1"/>
      <w:marLeft w:val="0"/>
      <w:marRight w:val="0"/>
      <w:marTop w:val="0"/>
      <w:marBottom w:val="0"/>
      <w:divBdr>
        <w:top w:val="none" w:sz="0" w:space="0" w:color="auto"/>
        <w:left w:val="none" w:sz="0" w:space="0" w:color="auto"/>
        <w:bottom w:val="none" w:sz="0" w:space="0" w:color="auto"/>
        <w:right w:val="none" w:sz="0" w:space="0" w:color="auto"/>
      </w:divBdr>
    </w:div>
    <w:div w:id="1326132849">
      <w:bodyDiv w:val="1"/>
      <w:marLeft w:val="0"/>
      <w:marRight w:val="0"/>
      <w:marTop w:val="0"/>
      <w:marBottom w:val="0"/>
      <w:divBdr>
        <w:top w:val="none" w:sz="0" w:space="0" w:color="auto"/>
        <w:left w:val="none" w:sz="0" w:space="0" w:color="auto"/>
        <w:bottom w:val="none" w:sz="0" w:space="0" w:color="auto"/>
        <w:right w:val="none" w:sz="0" w:space="0" w:color="auto"/>
      </w:divBdr>
    </w:div>
    <w:div w:id="1429041950">
      <w:bodyDiv w:val="1"/>
      <w:marLeft w:val="0"/>
      <w:marRight w:val="0"/>
      <w:marTop w:val="0"/>
      <w:marBottom w:val="0"/>
      <w:divBdr>
        <w:top w:val="none" w:sz="0" w:space="0" w:color="auto"/>
        <w:left w:val="none" w:sz="0" w:space="0" w:color="auto"/>
        <w:bottom w:val="none" w:sz="0" w:space="0" w:color="auto"/>
        <w:right w:val="none" w:sz="0" w:space="0" w:color="auto"/>
      </w:divBdr>
    </w:div>
    <w:div w:id="20721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thique.gc.ca/fra/policy-politique/initiatives/tcps2-eptc2/chapter2-chapitre2/" TargetMode="External"/><Relationship Id="rId13" Type="http://schemas.openxmlformats.org/officeDocument/2006/relationships/hyperlink" Target="http://www.squire-statemen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hfmr.ab.ca/arec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ethique.gc.ca/fra/policy-politique/initiatives/tcps2-eptc2/chapter5-chapitre5/ch5_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er.ethique.gc.ca/fra/policy-politique/initiatives/tcps2-eptc2/chapter5-chapitre5/" TargetMode="External"/><Relationship Id="rId4" Type="http://schemas.openxmlformats.org/officeDocument/2006/relationships/settings" Target="settings.xml"/><Relationship Id="rId9" Type="http://schemas.openxmlformats.org/officeDocument/2006/relationships/hyperlink" Target="http://www.ger.ethique.gc.ca/fra/policy-politique/initiatives/tcps2-eptc2/chapter2-chapitre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63AF-F318-4D30-8FED-BB0D835F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Zychla</dc:creator>
  <cp:lastModifiedBy>Laura Z</cp:lastModifiedBy>
  <cp:revision>2</cp:revision>
  <cp:lastPrinted>2018-08-07T16:31:00Z</cp:lastPrinted>
  <dcterms:created xsi:type="dcterms:W3CDTF">2018-10-09T12:52:00Z</dcterms:created>
  <dcterms:modified xsi:type="dcterms:W3CDTF">2018-10-09T12:52:00Z</dcterms:modified>
</cp:coreProperties>
</file>