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848B1" w:rsidRPr="00DF28CD" w:rsidRDefault="003848B1">
      <w:pPr>
        <w:pStyle w:val="BodyA"/>
        <w:jc w:val="center"/>
        <w:rPr>
          <w:lang w:val="fr-CA"/>
        </w:rPr>
      </w:pPr>
      <w:bookmarkStart w:id="0" w:name="_GoBack"/>
      <w:bookmarkEnd w:id="0"/>
    </w:p>
    <w:p w:rsidR="003848B1" w:rsidRPr="00DF28CD" w:rsidRDefault="001C7F40">
      <w:pPr>
        <w:pStyle w:val="CSMLS-SubHeading"/>
        <w:rPr>
          <w:b w:val="0"/>
          <w:bCs w:val="0"/>
          <w:color w:val="0078AE"/>
          <w:sz w:val="32"/>
          <w:szCs w:val="32"/>
          <w:u w:color="0078AE"/>
          <w:lang w:val="fr-CA"/>
        </w:rPr>
      </w:pPr>
      <w:r>
        <w:rPr>
          <w:b w:val="0"/>
          <w:bCs w:val="0"/>
          <w:color w:val="0078AE"/>
          <w:sz w:val="32"/>
          <w:szCs w:val="32"/>
          <w:u w:color="0078AE"/>
          <w:lang w:val="fr-CA"/>
        </w:rPr>
        <w:t>L’éthique à la carte – Jeu de cartes</w:t>
      </w:r>
    </w:p>
    <w:p w:rsidR="003848B1" w:rsidRPr="00DF28CD" w:rsidRDefault="003848B1">
      <w:pPr>
        <w:pStyle w:val="CSMLS-SubHeading"/>
        <w:rPr>
          <w:lang w:val="fr-CA"/>
        </w:rPr>
      </w:pPr>
    </w:p>
    <w:p w:rsidR="003848B1" w:rsidRPr="00DF28CD" w:rsidRDefault="001C7F40">
      <w:pPr>
        <w:pStyle w:val="CSMLS-SubHeading"/>
        <w:rPr>
          <w:lang w:val="fr-CA"/>
        </w:rPr>
      </w:pPr>
      <w:r>
        <w:rPr>
          <w:lang w:val="fr-CA"/>
        </w:rPr>
        <w:t>COMMENT JOUER :</w:t>
      </w:r>
    </w:p>
    <w:p w:rsidR="003848B1" w:rsidRPr="001B047E" w:rsidRDefault="008B6998">
      <w:pPr>
        <w:pStyle w:val="BodyA"/>
        <w:rPr>
          <w:rFonts w:ascii="Times New Roman" w:eastAsia="Rockwell" w:hAnsi="Times New Roman" w:cs="Times New Roman"/>
          <w:lang w:val="fr-CA" w:eastAsia="ja-JP"/>
        </w:rPr>
      </w:pPr>
      <w:r>
        <w:rPr>
          <w:rFonts w:ascii="Rockwell" w:eastAsia="Rockwell" w:hAnsi="Rockwell" w:cs="Rockwell"/>
          <w:lang w:val="fr-CA"/>
        </w:rPr>
        <w:t>Choisissez le paquet de cartes que vous voulez jouer (étudiant ou professionnel en exercice). M</w:t>
      </w:r>
      <w:r w:rsidRPr="008B6998">
        <w:rPr>
          <w:rFonts w:ascii="Rockwell" w:eastAsia="Rockwell" w:hAnsi="Rockwell" w:cs="Rockwell"/>
          <w:lang w:val="fr-CA"/>
        </w:rPr>
        <w:t>élangez les cartes et placez-les face cachée</w:t>
      </w:r>
      <w:r>
        <w:rPr>
          <w:rFonts w:ascii="Rockwell" w:eastAsia="Rockwell" w:hAnsi="Rockwell" w:cs="Rockwell"/>
          <w:lang w:val="fr-CA"/>
        </w:rPr>
        <w:t xml:space="preserve">. Pour déterminer </w:t>
      </w:r>
      <w:r w:rsidR="00F8688F">
        <w:rPr>
          <w:rFonts w:ascii="Rockwell" w:eastAsia="Rockwell" w:hAnsi="Rockwell" w:cs="Rockwell"/>
          <w:lang w:val="fr-CA"/>
        </w:rPr>
        <w:t>qui va commencer, sélectionnez</w:t>
      </w:r>
      <w:r>
        <w:rPr>
          <w:rFonts w:ascii="Rockwell" w:eastAsia="Rockwell" w:hAnsi="Rockwell" w:cs="Rockwell"/>
          <w:lang w:val="fr-CA"/>
        </w:rPr>
        <w:t xml:space="preserve"> selon le nom de famille </w:t>
      </w:r>
      <w:r w:rsidR="00DE78F1">
        <w:rPr>
          <w:rFonts w:ascii="Rockwell" w:eastAsia="Rockwell" w:hAnsi="Rockwell" w:cs="Rockwell"/>
          <w:lang w:val="fr-CA"/>
        </w:rPr>
        <w:t>par</w:t>
      </w:r>
      <w:r>
        <w:rPr>
          <w:rFonts w:ascii="Rockwell" w:eastAsia="Rockwell" w:hAnsi="Rockwell" w:cs="Rockwell"/>
          <w:lang w:val="fr-CA"/>
        </w:rPr>
        <w:t xml:space="preserve"> ordre alphabétique inverse.</w:t>
      </w:r>
      <w:r w:rsidR="001B047E">
        <w:rPr>
          <w:rFonts w:ascii="Rockwell" w:eastAsia="Rockwell" w:hAnsi="Rockwell" w:cs="Rockwell"/>
          <w:lang w:val="fr-CA"/>
        </w:rPr>
        <w:t xml:space="preserve"> La personne dont le nom de famille commence par la lettre la plus proche de Z</w:t>
      </w:r>
      <w:r w:rsidR="00D1326E">
        <w:rPr>
          <w:rFonts w:ascii="Rockwell" w:eastAsia="Rockwell" w:hAnsi="Rockwell" w:cs="Rockwell"/>
          <w:lang w:val="fr-CA"/>
        </w:rPr>
        <w:t xml:space="preserve"> </w:t>
      </w:r>
      <w:r w:rsidR="00B85BC9">
        <w:rPr>
          <w:rFonts w:ascii="Rockwell" w:eastAsia="Rockwell" w:hAnsi="Rockwell" w:cs="Rockwell"/>
          <w:lang w:val="fr-CA"/>
        </w:rPr>
        <w:t>sera le premier joueur</w:t>
      </w:r>
      <w:r w:rsidR="00D1326E">
        <w:rPr>
          <w:rFonts w:ascii="Rockwell" w:eastAsia="Rockwell" w:hAnsi="Rockwell" w:cs="Rockwell"/>
          <w:lang w:val="fr-CA"/>
        </w:rPr>
        <w:t>. En cas d’égalité, la personne dont le prénom commence par la lettre la plus proche de A commence</w:t>
      </w:r>
      <w:r w:rsidR="00B85BC9">
        <w:rPr>
          <w:rFonts w:ascii="Rockwell" w:eastAsia="Rockwell" w:hAnsi="Rockwell" w:cs="Rockwell"/>
          <w:lang w:val="fr-CA"/>
        </w:rPr>
        <w:t>ra</w:t>
      </w:r>
      <w:r w:rsidR="00D1326E">
        <w:rPr>
          <w:rFonts w:ascii="Rockwell" w:eastAsia="Rockwell" w:hAnsi="Rockwell" w:cs="Rockwell"/>
          <w:lang w:val="fr-CA"/>
        </w:rPr>
        <w:t>.</w:t>
      </w:r>
    </w:p>
    <w:p w:rsidR="003848B1" w:rsidRPr="00DF28CD" w:rsidRDefault="00B85BC9">
      <w:pPr>
        <w:pStyle w:val="CSMLS-SubHeading"/>
        <w:rPr>
          <w:rFonts w:ascii="Rockwell" w:eastAsia="Rockwell" w:hAnsi="Rockwell" w:cs="Rockwell"/>
          <w:b w:val="0"/>
          <w:bCs w:val="0"/>
          <w:sz w:val="22"/>
          <w:szCs w:val="22"/>
          <w:lang w:val="fr-CA"/>
        </w:rPr>
      </w:pPr>
      <w:r>
        <w:rPr>
          <w:rFonts w:ascii="Rockwell" w:eastAsia="Rockwell" w:hAnsi="Rockwell" w:cs="Rockwell"/>
          <w:sz w:val="22"/>
          <w:szCs w:val="22"/>
          <w:lang w:val="fr-CA"/>
        </w:rPr>
        <w:t>Étape</w:t>
      </w:r>
      <w:r w:rsidR="006C1B68" w:rsidRPr="00DF28CD">
        <w:rPr>
          <w:rFonts w:ascii="Rockwell" w:eastAsia="Rockwell" w:hAnsi="Rockwell" w:cs="Rockwell"/>
          <w:sz w:val="22"/>
          <w:szCs w:val="22"/>
          <w:lang w:val="fr-CA"/>
        </w:rPr>
        <w:t xml:space="preserve"> 1</w:t>
      </w:r>
      <w:r>
        <w:rPr>
          <w:rFonts w:ascii="Rockwell" w:eastAsia="Rockwell" w:hAnsi="Rockwell" w:cs="Rockwell"/>
          <w:sz w:val="22"/>
          <w:szCs w:val="22"/>
          <w:lang w:val="fr-CA"/>
        </w:rPr>
        <w:t> :</w:t>
      </w:r>
      <w:r w:rsidR="006C1B68" w:rsidRPr="00DF28CD">
        <w:rPr>
          <w:rFonts w:ascii="Rockwell" w:eastAsia="Rockwell" w:hAnsi="Rockwell" w:cs="Rockwell"/>
          <w:b w:val="0"/>
          <w:bCs w:val="0"/>
          <w:sz w:val="22"/>
          <w:szCs w:val="22"/>
          <w:lang w:val="fr-CA"/>
        </w:rPr>
        <w:t xml:space="preserve"> </w:t>
      </w:r>
      <w:r w:rsidR="00794D79">
        <w:rPr>
          <w:rFonts w:ascii="Rockwell" w:eastAsia="Rockwell" w:hAnsi="Rockwell" w:cs="Rockwell"/>
          <w:b w:val="0"/>
          <w:bCs w:val="0"/>
          <w:sz w:val="22"/>
          <w:szCs w:val="22"/>
          <w:lang w:val="fr-CA"/>
        </w:rPr>
        <w:t xml:space="preserve">Le premier joueur prend la première carte et la lit à haute voix au groupe. On a deux minutes </w:t>
      </w:r>
      <w:r w:rsidR="00B2066C">
        <w:rPr>
          <w:rFonts w:ascii="Rockwell" w:eastAsia="Rockwell" w:hAnsi="Rockwell" w:cs="Rockwell"/>
          <w:b w:val="0"/>
          <w:bCs w:val="0"/>
          <w:sz w:val="22"/>
          <w:szCs w:val="22"/>
          <w:lang w:val="fr-CA"/>
        </w:rPr>
        <w:t>pour</w:t>
      </w:r>
      <w:r w:rsidR="00794D79">
        <w:rPr>
          <w:rFonts w:ascii="Rockwell" w:eastAsia="Rockwell" w:hAnsi="Rockwell" w:cs="Rockwell"/>
          <w:b w:val="0"/>
          <w:bCs w:val="0"/>
          <w:sz w:val="22"/>
          <w:szCs w:val="22"/>
          <w:lang w:val="fr-CA"/>
        </w:rPr>
        <w:t xml:space="preserve"> décrire comment on résoudra le dilemme éthique. Songez aux points suivants :</w:t>
      </w:r>
    </w:p>
    <w:p w:rsidR="003848B1" w:rsidRPr="00DF28CD" w:rsidRDefault="00B2066C">
      <w:pPr>
        <w:pStyle w:val="ListParagraph"/>
        <w:numPr>
          <w:ilvl w:val="0"/>
          <w:numId w:val="2"/>
        </w:numPr>
        <w:rPr>
          <w:rFonts w:ascii="Rockwell" w:eastAsia="Rockwell" w:hAnsi="Rockwell" w:cs="Rockwell"/>
          <w:lang w:val="fr-CA"/>
        </w:rPr>
      </w:pPr>
      <w:r>
        <w:rPr>
          <w:rFonts w:ascii="Rockwell" w:eastAsia="Rockwell" w:hAnsi="Rockwell" w:cs="Rockwell"/>
          <w:lang w:val="fr-CA"/>
        </w:rPr>
        <w:t>Quel est</w:t>
      </w:r>
      <w:r w:rsidR="00794D79">
        <w:rPr>
          <w:rFonts w:ascii="Rockwell" w:eastAsia="Rockwell" w:hAnsi="Rockwell" w:cs="Rockwell"/>
          <w:lang w:val="fr-CA"/>
        </w:rPr>
        <w:t xml:space="preserve"> le dilemme? Quelle en est la cause éthique fondamentale?</w:t>
      </w:r>
    </w:p>
    <w:p w:rsidR="003848B1" w:rsidRPr="00DF28CD" w:rsidRDefault="00C65EAB">
      <w:pPr>
        <w:pStyle w:val="ListParagraph"/>
        <w:numPr>
          <w:ilvl w:val="0"/>
          <w:numId w:val="2"/>
        </w:numPr>
        <w:rPr>
          <w:rFonts w:ascii="Rockwell" w:eastAsia="Rockwell" w:hAnsi="Rockwell" w:cs="Rockwell"/>
          <w:lang w:val="fr-CA"/>
        </w:rPr>
      </w:pPr>
      <w:r>
        <w:rPr>
          <w:rFonts w:ascii="Rockwell" w:eastAsia="Rockwell" w:hAnsi="Rockwell" w:cs="Rockwell"/>
          <w:lang w:val="fr-CA"/>
        </w:rPr>
        <w:t>Quels renseignements ai-je à découvrir? Comment les obtenir?</w:t>
      </w:r>
      <w:r w:rsidR="006C1B68" w:rsidRPr="00DF28CD">
        <w:rPr>
          <w:rFonts w:ascii="Rockwell" w:eastAsia="Rockwell" w:hAnsi="Rockwell" w:cs="Rockwell"/>
          <w:lang w:val="fr-CA"/>
        </w:rPr>
        <w:t xml:space="preserve"> </w:t>
      </w:r>
    </w:p>
    <w:p w:rsidR="007064F2" w:rsidRPr="00DF28CD" w:rsidRDefault="00C65EAB">
      <w:pPr>
        <w:pStyle w:val="ListParagraph"/>
        <w:numPr>
          <w:ilvl w:val="0"/>
          <w:numId w:val="2"/>
        </w:numPr>
        <w:rPr>
          <w:rFonts w:ascii="Rockwell" w:eastAsia="Rockwell" w:hAnsi="Rockwell" w:cs="Rockwell"/>
          <w:lang w:val="fr-CA"/>
        </w:rPr>
      </w:pPr>
      <w:r>
        <w:rPr>
          <w:rFonts w:ascii="Rockwell" w:eastAsia="Rockwell" w:hAnsi="Rockwell" w:cs="Rockwell"/>
          <w:lang w:val="fr-CA"/>
        </w:rPr>
        <w:t>Quelles démarches dois-je suivre pour résoudre cette situation?</w:t>
      </w:r>
      <w:r w:rsidR="006C1B68" w:rsidRPr="00DF28CD">
        <w:rPr>
          <w:rFonts w:ascii="Rockwell" w:eastAsia="Rockwell" w:hAnsi="Rockwell" w:cs="Rockwell"/>
          <w:lang w:val="fr-CA"/>
        </w:rPr>
        <w:t xml:space="preserve"> </w:t>
      </w:r>
    </w:p>
    <w:p w:rsidR="003848B1" w:rsidRPr="00DF28CD" w:rsidRDefault="00C65EAB" w:rsidP="007064F2">
      <w:pPr>
        <w:pStyle w:val="ListParagraph"/>
        <w:numPr>
          <w:ilvl w:val="1"/>
          <w:numId w:val="2"/>
        </w:numPr>
        <w:rPr>
          <w:rFonts w:ascii="Rockwell" w:eastAsia="Rockwell" w:hAnsi="Rockwell" w:cs="Rockwell"/>
          <w:lang w:val="fr-CA"/>
        </w:rPr>
      </w:pPr>
      <w:r>
        <w:rPr>
          <w:rFonts w:ascii="Rockwell" w:eastAsia="Rockwell" w:hAnsi="Rockwell" w:cs="Rockwell"/>
          <w:lang w:val="fr-CA"/>
        </w:rPr>
        <w:t xml:space="preserve">Le dilemme éthique peut être difficile à régler, mais il y a toujours une </w:t>
      </w:r>
      <w:r w:rsidR="00596E6F">
        <w:rPr>
          <w:rFonts w:ascii="Rockwell" w:eastAsia="Rockwell" w:hAnsi="Rockwell" w:cs="Rockwell"/>
          <w:lang w:val="fr-CA"/>
        </w:rPr>
        <w:t>solution</w:t>
      </w:r>
      <w:r w:rsidR="006C1B68" w:rsidRPr="00DF28CD">
        <w:rPr>
          <w:rFonts w:ascii="Rockwell" w:eastAsia="Rockwell" w:hAnsi="Rockwell" w:cs="Rockwell"/>
          <w:lang w:val="fr-CA"/>
        </w:rPr>
        <w:t>.</w:t>
      </w:r>
    </w:p>
    <w:p w:rsidR="003848B1" w:rsidRPr="00DF28CD" w:rsidRDefault="00852895" w:rsidP="00852895">
      <w:pPr>
        <w:pStyle w:val="CSMLS-SubHeading"/>
        <w:rPr>
          <w:rFonts w:ascii="Rockwell" w:eastAsia="Rockwell" w:hAnsi="Rockwell" w:cs="Rockwell"/>
          <w:lang w:val="fr-CA"/>
        </w:rPr>
      </w:pPr>
      <w:r>
        <w:rPr>
          <w:rFonts w:ascii="Rockwell" w:eastAsia="Rockwell" w:hAnsi="Rockwell" w:cs="Rockwell"/>
          <w:b w:val="0"/>
          <w:bCs w:val="0"/>
          <w:sz w:val="22"/>
          <w:szCs w:val="22"/>
          <w:lang w:val="fr-CA"/>
        </w:rPr>
        <w:t xml:space="preserve">Le compteur </w:t>
      </w:r>
      <w:r w:rsidR="00B2066C">
        <w:rPr>
          <w:rFonts w:ascii="Rockwell" w:eastAsia="Rockwell" w:hAnsi="Rockwell" w:cs="Rockwell"/>
          <w:b w:val="0"/>
          <w:bCs w:val="0"/>
          <w:sz w:val="22"/>
          <w:szCs w:val="22"/>
          <w:lang w:val="fr-CA"/>
        </w:rPr>
        <w:t xml:space="preserve">commence à </w:t>
      </w:r>
      <w:r>
        <w:rPr>
          <w:rFonts w:ascii="Rockwell" w:eastAsia="Rockwell" w:hAnsi="Rockwell" w:cs="Rockwell"/>
          <w:b w:val="0"/>
          <w:bCs w:val="0"/>
          <w:sz w:val="22"/>
          <w:szCs w:val="22"/>
          <w:lang w:val="fr-CA"/>
        </w:rPr>
        <w:t>tourne</w:t>
      </w:r>
      <w:r w:rsidR="00B2066C">
        <w:rPr>
          <w:rFonts w:ascii="Rockwell" w:eastAsia="Rockwell" w:hAnsi="Rockwell" w:cs="Rockwell"/>
          <w:b w:val="0"/>
          <w:bCs w:val="0"/>
          <w:sz w:val="22"/>
          <w:szCs w:val="22"/>
          <w:lang w:val="fr-CA"/>
        </w:rPr>
        <w:t>r</w:t>
      </w:r>
      <w:r>
        <w:rPr>
          <w:rFonts w:ascii="Rockwell" w:eastAsia="Rockwell" w:hAnsi="Rockwell" w:cs="Rockwell"/>
          <w:b w:val="0"/>
          <w:bCs w:val="0"/>
          <w:sz w:val="22"/>
          <w:szCs w:val="22"/>
          <w:lang w:val="fr-CA"/>
        </w:rPr>
        <w:t xml:space="preserve"> après </w:t>
      </w:r>
      <w:r w:rsidR="00B2066C">
        <w:rPr>
          <w:rFonts w:ascii="Rockwell" w:eastAsia="Rockwell" w:hAnsi="Rockwell" w:cs="Rockwell"/>
          <w:b w:val="0"/>
          <w:bCs w:val="0"/>
          <w:sz w:val="22"/>
          <w:szCs w:val="22"/>
          <w:lang w:val="fr-CA"/>
        </w:rPr>
        <w:t>avoir</w:t>
      </w:r>
      <w:r>
        <w:rPr>
          <w:rFonts w:ascii="Rockwell" w:eastAsia="Rockwell" w:hAnsi="Rockwell" w:cs="Rockwell"/>
          <w:b w:val="0"/>
          <w:bCs w:val="0"/>
          <w:sz w:val="22"/>
          <w:szCs w:val="22"/>
          <w:lang w:val="fr-CA"/>
        </w:rPr>
        <w:t xml:space="preserve"> lu la question. </w:t>
      </w:r>
      <w:r w:rsidRPr="00852895">
        <w:rPr>
          <w:rFonts w:ascii="Rockwell" w:eastAsia="Rockwell" w:hAnsi="Rockwell" w:cs="Rockwell"/>
          <w:bCs w:val="0"/>
          <w:sz w:val="22"/>
          <w:szCs w:val="22"/>
          <w:lang w:val="fr-CA"/>
        </w:rPr>
        <w:t>Vous avez deux méthodes de jouer :</w:t>
      </w:r>
    </w:p>
    <w:p w:rsidR="003848B1" w:rsidRPr="00DF28CD" w:rsidRDefault="006C1B68" w:rsidP="00852895">
      <w:pPr>
        <w:pStyle w:val="CSMLS-SubHeading"/>
        <w:ind w:firstLine="432"/>
        <w:rPr>
          <w:lang w:val="fr-CA"/>
        </w:rPr>
      </w:pPr>
      <w:r w:rsidRPr="00DF28CD">
        <w:rPr>
          <w:lang w:val="fr-CA"/>
        </w:rPr>
        <w:t xml:space="preserve">1. </w:t>
      </w:r>
      <w:r w:rsidR="00852895">
        <w:rPr>
          <w:lang w:val="fr-CA"/>
        </w:rPr>
        <w:t>Méthode simple</w:t>
      </w:r>
    </w:p>
    <w:p w:rsidR="003848B1" w:rsidRPr="00DF28CD" w:rsidRDefault="00AA2124">
      <w:pPr>
        <w:pStyle w:val="CSMLS-SubHeading"/>
        <w:ind w:left="936"/>
        <w:rPr>
          <w:rFonts w:ascii="Rockwell" w:eastAsia="Rockwell" w:hAnsi="Rockwell" w:cs="Rockwell"/>
          <w:b w:val="0"/>
          <w:bCs w:val="0"/>
          <w:sz w:val="22"/>
          <w:szCs w:val="22"/>
          <w:lang w:val="fr-CA"/>
        </w:rPr>
      </w:pPr>
      <w:r>
        <w:rPr>
          <w:rFonts w:ascii="Rockwell" w:eastAsia="Rockwell" w:hAnsi="Rockwell" w:cs="Rockwell"/>
          <w:sz w:val="22"/>
          <w:szCs w:val="22"/>
          <w:lang w:val="fr-CA"/>
        </w:rPr>
        <w:t>Étape</w:t>
      </w:r>
      <w:r w:rsidRPr="00DF28CD">
        <w:rPr>
          <w:rFonts w:ascii="Rockwell" w:eastAsia="Rockwell" w:hAnsi="Rockwell" w:cs="Rockwell"/>
          <w:sz w:val="22"/>
          <w:szCs w:val="22"/>
          <w:lang w:val="fr-CA"/>
        </w:rPr>
        <w:t xml:space="preserve"> </w:t>
      </w:r>
      <w:r w:rsidR="006C1B68" w:rsidRPr="00DF28CD">
        <w:rPr>
          <w:rFonts w:ascii="Rockwell" w:eastAsia="Rockwell" w:hAnsi="Rockwell" w:cs="Rockwell"/>
          <w:sz w:val="22"/>
          <w:szCs w:val="22"/>
          <w:lang w:val="fr-CA"/>
        </w:rPr>
        <w:t>2</w:t>
      </w:r>
      <w:r w:rsidR="009D51D9">
        <w:rPr>
          <w:rFonts w:ascii="Rockwell" w:eastAsia="Rockwell" w:hAnsi="Rockwell" w:cs="Rockwell"/>
          <w:sz w:val="22"/>
          <w:szCs w:val="22"/>
          <w:lang w:val="fr-CA"/>
        </w:rPr>
        <w:t> :</w:t>
      </w:r>
      <w:r w:rsidR="006C1B68" w:rsidRPr="00DF28CD">
        <w:rPr>
          <w:rFonts w:ascii="Rockwell" w:eastAsia="Rockwell" w:hAnsi="Rockwell" w:cs="Rockwell"/>
          <w:b w:val="0"/>
          <w:bCs w:val="0"/>
          <w:sz w:val="22"/>
          <w:szCs w:val="22"/>
          <w:lang w:val="fr-CA"/>
        </w:rPr>
        <w:t xml:space="preserve"> </w:t>
      </w:r>
      <w:r w:rsidR="00E8251C">
        <w:rPr>
          <w:rFonts w:ascii="Rockwell" w:eastAsia="Rockwell" w:hAnsi="Rockwell" w:cs="Rockwell"/>
          <w:b w:val="0"/>
          <w:bCs w:val="0"/>
          <w:sz w:val="22"/>
          <w:szCs w:val="22"/>
          <w:lang w:val="fr-CA"/>
        </w:rPr>
        <w:t>Vous pouvez demander aux</w:t>
      </w:r>
      <w:r w:rsidR="00B2066C">
        <w:rPr>
          <w:rFonts w:ascii="Rockwell" w:eastAsia="Rockwell" w:hAnsi="Rockwell" w:cs="Rockwell"/>
          <w:b w:val="0"/>
          <w:bCs w:val="0"/>
          <w:sz w:val="22"/>
          <w:szCs w:val="22"/>
          <w:lang w:val="fr-CA"/>
        </w:rPr>
        <w:t xml:space="preserve"> autres</w:t>
      </w:r>
      <w:r w:rsidR="00E8251C">
        <w:rPr>
          <w:rFonts w:ascii="Rockwell" w:eastAsia="Rockwell" w:hAnsi="Rockwell" w:cs="Rockwell"/>
          <w:b w:val="0"/>
          <w:bCs w:val="0"/>
          <w:sz w:val="22"/>
          <w:szCs w:val="22"/>
          <w:lang w:val="fr-CA"/>
        </w:rPr>
        <w:t xml:space="preserve"> joueurs de créer des renseignements supplémentaires afin de mieux comprendre la nature du dilemme, ou vous pouvez créer ces données vous-même.</w:t>
      </w:r>
      <w:r w:rsidR="006C1B68" w:rsidRPr="00DF28CD">
        <w:rPr>
          <w:rFonts w:ascii="Rockwell" w:eastAsia="Rockwell" w:hAnsi="Rockwell" w:cs="Rockwell"/>
          <w:b w:val="0"/>
          <w:bCs w:val="0"/>
          <w:sz w:val="22"/>
          <w:szCs w:val="22"/>
          <w:lang w:val="fr-CA"/>
        </w:rPr>
        <w:t xml:space="preserve"> </w:t>
      </w:r>
      <w:r w:rsidR="00E01BE6">
        <w:rPr>
          <w:rFonts w:ascii="Rockwell" w:eastAsia="Rockwell" w:hAnsi="Rockwell" w:cs="Rockwell"/>
          <w:b w:val="0"/>
          <w:bCs w:val="0"/>
          <w:sz w:val="22"/>
          <w:szCs w:val="22"/>
          <w:lang w:val="fr-CA"/>
        </w:rPr>
        <w:t>De toute façon, il faut décrire comment vous régleriez la situation au meilleur de vos connaissances.</w:t>
      </w:r>
      <w:r w:rsidR="009D51D9">
        <w:rPr>
          <w:rFonts w:ascii="Rockwell" w:eastAsia="Rockwell" w:hAnsi="Rockwell" w:cs="Rockwell"/>
          <w:b w:val="0"/>
          <w:bCs w:val="0"/>
          <w:sz w:val="22"/>
          <w:szCs w:val="22"/>
          <w:lang w:val="fr-CA"/>
        </w:rPr>
        <w:t xml:space="preserve"> Assurez-vous que votre description explique la raison de </w:t>
      </w:r>
      <w:r w:rsidR="004316D3">
        <w:rPr>
          <w:rFonts w:ascii="Rockwell" w:eastAsia="Rockwell" w:hAnsi="Rockwell" w:cs="Rockwell"/>
          <w:b w:val="0"/>
          <w:bCs w:val="0"/>
          <w:sz w:val="22"/>
          <w:szCs w:val="22"/>
          <w:lang w:val="fr-CA"/>
        </w:rPr>
        <w:t>votre choix d’</w:t>
      </w:r>
      <w:r w:rsidR="009D51D9">
        <w:rPr>
          <w:rFonts w:ascii="Rockwell" w:eastAsia="Rockwell" w:hAnsi="Rockwell" w:cs="Rockwell"/>
          <w:b w:val="0"/>
          <w:bCs w:val="0"/>
          <w:sz w:val="22"/>
          <w:szCs w:val="22"/>
          <w:lang w:val="fr-CA"/>
        </w:rPr>
        <w:t>action</w:t>
      </w:r>
      <w:r w:rsidR="004316D3">
        <w:rPr>
          <w:rFonts w:ascii="Rockwell" w:eastAsia="Rockwell" w:hAnsi="Rockwell" w:cs="Rockwell"/>
          <w:b w:val="0"/>
          <w:bCs w:val="0"/>
          <w:sz w:val="22"/>
          <w:szCs w:val="22"/>
          <w:lang w:val="fr-CA"/>
        </w:rPr>
        <w:t>s</w:t>
      </w:r>
      <w:r w:rsidR="009D51D9">
        <w:rPr>
          <w:rFonts w:ascii="Rockwell" w:eastAsia="Rockwell" w:hAnsi="Rockwell" w:cs="Rockwell"/>
          <w:b w:val="0"/>
          <w:bCs w:val="0"/>
          <w:sz w:val="22"/>
          <w:szCs w:val="22"/>
          <w:lang w:val="fr-CA"/>
        </w:rPr>
        <w:t>.</w:t>
      </w:r>
    </w:p>
    <w:p w:rsidR="003848B1" w:rsidRPr="00DF28CD" w:rsidRDefault="00AA2124">
      <w:pPr>
        <w:pStyle w:val="BodyA"/>
        <w:ind w:left="936"/>
        <w:rPr>
          <w:rFonts w:ascii="Rockwell" w:eastAsia="Rockwell" w:hAnsi="Rockwell" w:cs="Rockwell"/>
          <w:lang w:val="fr-CA"/>
        </w:rPr>
      </w:pPr>
      <w:r w:rsidRPr="00AA2124">
        <w:rPr>
          <w:rFonts w:ascii="Rockwell" w:eastAsia="Rockwell" w:hAnsi="Rockwell" w:cs="Rockwell"/>
          <w:b/>
          <w:lang w:val="fr-CA"/>
        </w:rPr>
        <w:t>Étape</w:t>
      </w:r>
      <w:r w:rsidRPr="00DF28CD">
        <w:rPr>
          <w:rFonts w:ascii="Rockwell" w:eastAsia="Rockwell" w:hAnsi="Rockwell" w:cs="Rockwell"/>
          <w:lang w:val="fr-CA"/>
        </w:rPr>
        <w:t xml:space="preserve"> </w:t>
      </w:r>
      <w:r w:rsidR="006C1B68" w:rsidRPr="00DF28CD">
        <w:rPr>
          <w:rFonts w:ascii="Rockwell" w:eastAsia="Rockwell" w:hAnsi="Rockwell" w:cs="Rockwell"/>
          <w:b/>
          <w:bCs/>
          <w:lang w:val="fr-CA"/>
        </w:rPr>
        <w:t>3</w:t>
      </w:r>
      <w:r w:rsidR="009D51D9">
        <w:rPr>
          <w:rFonts w:ascii="Rockwell" w:eastAsia="Rockwell" w:hAnsi="Rockwell" w:cs="Rockwell"/>
          <w:b/>
          <w:bCs/>
          <w:lang w:val="fr-CA"/>
        </w:rPr>
        <w:t> :</w:t>
      </w:r>
      <w:r w:rsidR="006C1B68" w:rsidRPr="00DF28CD">
        <w:rPr>
          <w:rFonts w:ascii="Rockwell" w:eastAsia="Rockwell" w:hAnsi="Rockwell" w:cs="Rockwell"/>
          <w:lang w:val="fr-CA"/>
        </w:rPr>
        <w:t xml:space="preserve"> </w:t>
      </w:r>
      <w:r w:rsidR="009D51D9">
        <w:rPr>
          <w:rFonts w:ascii="Rockwell" w:eastAsia="Rockwell" w:hAnsi="Rockwell" w:cs="Rockwell"/>
          <w:lang w:val="fr-CA"/>
        </w:rPr>
        <w:t>Les joueurs de votre équipe peuvent offrir des suggestions encourageantes sur ce qui aurait pu être amélioré et/ou poser des questions générales.</w:t>
      </w:r>
    </w:p>
    <w:p w:rsidR="003848B1" w:rsidRPr="00027CA5" w:rsidRDefault="00AA2124">
      <w:pPr>
        <w:pStyle w:val="BodyA"/>
        <w:ind w:left="936"/>
        <w:rPr>
          <w:rFonts w:ascii="Times New Roman" w:eastAsia="Rockwell" w:hAnsi="Times New Roman" w:cs="Times New Roman"/>
          <w:lang w:val="fr-CA" w:eastAsia="ja-JP"/>
        </w:rPr>
      </w:pPr>
      <w:r w:rsidRPr="00AA2124">
        <w:rPr>
          <w:rFonts w:ascii="Rockwell" w:eastAsia="Rockwell" w:hAnsi="Rockwell" w:cs="Rockwell"/>
          <w:b/>
          <w:lang w:val="fr-CA"/>
        </w:rPr>
        <w:t>Étape</w:t>
      </w:r>
      <w:r w:rsidRPr="00DF28CD">
        <w:rPr>
          <w:rFonts w:ascii="Rockwell" w:eastAsia="Rockwell" w:hAnsi="Rockwell" w:cs="Rockwell"/>
          <w:lang w:val="fr-CA"/>
        </w:rPr>
        <w:t xml:space="preserve"> </w:t>
      </w:r>
      <w:r w:rsidR="006C1B68" w:rsidRPr="00DF28CD">
        <w:rPr>
          <w:rFonts w:ascii="Rockwell" w:eastAsia="Rockwell" w:hAnsi="Rockwell" w:cs="Rockwell"/>
          <w:b/>
          <w:bCs/>
          <w:lang w:val="fr-CA"/>
        </w:rPr>
        <w:t>4</w:t>
      </w:r>
      <w:r w:rsidR="009D51D9">
        <w:rPr>
          <w:rFonts w:ascii="Rockwell" w:eastAsia="Rockwell" w:hAnsi="Rockwell" w:cs="Rockwell"/>
          <w:b/>
          <w:bCs/>
          <w:lang w:val="fr-CA"/>
        </w:rPr>
        <w:t> :</w:t>
      </w:r>
      <w:r w:rsidR="006C1B68" w:rsidRPr="00DF28CD">
        <w:rPr>
          <w:rFonts w:ascii="Rockwell" w:eastAsia="Rockwell" w:hAnsi="Rockwell" w:cs="Rockwell"/>
          <w:lang w:val="fr-CA"/>
        </w:rPr>
        <w:t xml:space="preserve"> </w:t>
      </w:r>
      <w:r w:rsidR="00027CA5">
        <w:rPr>
          <w:rFonts w:ascii="Rockwell" w:eastAsia="Rockwell" w:hAnsi="Rockwell" w:cs="Rockwell"/>
          <w:lang w:val="fr-CA"/>
        </w:rPr>
        <w:t>Passez au prochain joueur et à la prochaine carte. Répétez les étapes 2 à 3. Tout le monde est gagnant avec ce jeu.</w:t>
      </w:r>
    </w:p>
    <w:p w:rsidR="003848B1" w:rsidRPr="00DF28CD" w:rsidRDefault="006C1B68">
      <w:pPr>
        <w:pStyle w:val="CSMLS-SubHeading"/>
        <w:ind w:firstLine="432"/>
        <w:rPr>
          <w:lang w:val="fr-CA"/>
        </w:rPr>
      </w:pPr>
      <w:r w:rsidRPr="00DF28CD">
        <w:rPr>
          <w:lang w:val="fr-CA"/>
        </w:rPr>
        <w:t xml:space="preserve">2. </w:t>
      </w:r>
      <w:r w:rsidR="00AA2124">
        <w:rPr>
          <w:lang w:val="fr-CA"/>
        </w:rPr>
        <w:t>Méthode concurrente divertissante</w:t>
      </w:r>
    </w:p>
    <w:p w:rsidR="003848B1" w:rsidRPr="00DF28CD" w:rsidRDefault="006C1B68">
      <w:pPr>
        <w:pStyle w:val="CSMLS-SubHeading"/>
        <w:ind w:left="936"/>
        <w:rPr>
          <w:rFonts w:ascii="Rockwell" w:eastAsia="Rockwell" w:hAnsi="Rockwell" w:cs="Rockwell"/>
          <w:b w:val="0"/>
          <w:bCs w:val="0"/>
          <w:sz w:val="22"/>
          <w:szCs w:val="22"/>
          <w:lang w:val="fr-CA"/>
        </w:rPr>
      </w:pPr>
      <w:r w:rsidRPr="00DF28CD">
        <w:rPr>
          <w:rFonts w:ascii="Rockwell" w:eastAsia="Rockwell" w:hAnsi="Rockwell" w:cs="Rockwell"/>
          <w:b w:val="0"/>
          <w:bCs w:val="0"/>
          <w:sz w:val="22"/>
          <w:szCs w:val="22"/>
          <w:lang w:val="fr-CA"/>
        </w:rPr>
        <w:t>*</w:t>
      </w:r>
      <w:r w:rsidR="00FA2E8C">
        <w:rPr>
          <w:rFonts w:ascii="Rockwell" w:eastAsia="Rockwell" w:hAnsi="Rockwell" w:cs="Rockwell"/>
          <w:b w:val="0"/>
          <w:bCs w:val="0"/>
          <w:sz w:val="22"/>
          <w:szCs w:val="22"/>
          <w:lang w:val="fr-CA"/>
        </w:rPr>
        <w:t>Imprimez et utilisez les « cartes supplémentaires »</w:t>
      </w:r>
      <w:r w:rsidRPr="00DF28CD">
        <w:rPr>
          <w:rFonts w:ascii="Rockwell" w:eastAsia="Rockwell" w:hAnsi="Rockwell" w:cs="Rockwell"/>
          <w:b w:val="0"/>
          <w:bCs w:val="0"/>
          <w:sz w:val="22"/>
          <w:szCs w:val="22"/>
          <w:lang w:val="fr-CA"/>
        </w:rPr>
        <w:t xml:space="preserve"> </w:t>
      </w:r>
      <w:r w:rsidR="00FA2E8C">
        <w:rPr>
          <w:rFonts w:ascii="Rockwell" w:eastAsia="Rockwell" w:hAnsi="Rockwell" w:cs="Rockwell"/>
          <w:b w:val="0"/>
          <w:bCs w:val="0"/>
          <w:sz w:val="22"/>
          <w:szCs w:val="22"/>
          <w:lang w:val="fr-CA"/>
        </w:rPr>
        <w:t>dans votre paquet</w:t>
      </w:r>
      <w:r w:rsidRPr="00DF28CD">
        <w:rPr>
          <w:rFonts w:ascii="Rockwell" w:eastAsia="Rockwell" w:hAnsi="Rockwell" w:cs="Rockwell"/>
          <w:b w:val="0"/>
          <w:bCs w:val="0"/>
          <w:sz w:val="22"/>
          <w:szCs w:val="22"/>
          <w:lang w:val="fr-CA"/>
        </w:rPr>
        <w:t>.</w:t>
      </w:r>
    </w:p>
    <w:p w:rsidR="003848B1" w:rsidRPr="00DF28CD" w:rsidRDefault="00AA2124">
      <w:pPr>
        <w:pStyle w:val="CSMLS-SubHeading"/>
        <w:ind w:left="936"/>
        <w:rPr>
          <w:rFonts w:ascii="Rockwell" w:eastAsia="Rockwell" w:hAnsi="Rockwell" w:cs="Rockwell"/>
          <w:b w:val="0"/>
          <w:bCs w:val="0"/>
          <w:sz w:val="22"/>
          <w:szCs w:val="22"/>
          <w:lang w:val="fr-CA"/>
        </w:rPr>
      </w:pPr>
      <w:r>
        <w:rPr>
          <w:rFonts w:ascii="Rockwell" w:eastAsia="Rockwell" w:hAnsi="Rockwell" w:cs="Rockwell"/>
          <w:sz w:val="22"/>
          <w:szCs w:val="22"/>
          <w:lang w:val="fr-CA"/>
        </w:rPr>
        <w:t>Étape</w:t>
      </w:r>
      <w:r w:rsidRPr="00DF28CD">
        <w:rPr>
          <w:rFonts w:ascii="Rockwell" w:eastAsia="Rockwell" w:hAnsi="Rockwell" w:cs="Rockwell"/>
          <w:sz w:val="22"/>
          <w:szCs w:val="22"/>
          <w:lang w:val="fr-CA"/>
        </w:rPr>
        <w:t xml:space="preserve"> </w:t>
      </w:r>
      <w:r w:rsidR="006C1B68" w:rsidRPr="00DF28CD">
        <w:rPr>
          <w:rFonts w:ascii="Rockwell" w:eastAsia="Rockwell" w:hAnsi="Rockwell" w:cs="Rockwell"/>
          <w:sz w:val="22"/>
          <w:szCs w:val="22"/>
          <w:lang w:val="fr-CA"/>
        </w:rPr>
        <w:t>2</w:t>
      </w:r>
      <w:r w:rsidR="00365527">
        <w:rPr>
          <w:rFonts w:ascii="Rockwell" w:eastAsia="Rockwell" w:hAnsi="Rockwell" w:cs="Rockwell"/>
          <w:sz w:val="22"/>
          <w:szCs w:val="22"/>
          <w:lang w:val="fr-CA"/>
        </w:rPr>
        <w:t> :</w:t>
      </w:r>
      <w:r w:rsidR="006C1B68" w:rsidRPr="00DF28CD">
        <w:rPr>
          <w:rFonts w:ascii="Rockwell" w:eastAsia="Rockwell" w:hAnsi="Rockwell" w:cs="Rockwell"/>
          <w:b w:val="0"/>
          <w:bCs w:val="0"/>
          <w:sz w:val="22"/>
          <w:szCs w:val="22"/>
          <w:lang w:val="fr-CA"/>
        </w:rPr>
        <w:t xml:space="preserve"> </w:t>
      </w:r>
      <w:r w:rsidR="00365527">
        <w:rPr>
          <w:rFonts w:ascii="Rockwell" w:eastAsia="Rockwell" w:hAnsi="Rockwell" w:cs="Rockwell"/>
          <w:b w:val="0"/>
          <w:bCs w:val="0"/>
          <w:sz w:val="22"/>
          <w:szCs w:val="22"/>
          <w:lang w:val="fr-CA"/>
        </w:rPr>
        <w:t xml:space="preserve">Avez-vous une question sur le dilemme éthique? Vous </w:t>
      </w:r>
      <w:r w:rsidR="00365527" w:rsidRPr="00D3557D">
        <w:rPr>
          <w:rFonts w:ascii="Rockwell" w:eastAsia="Rockwell" w:hAnsi="Rockwell" w:cs="Rockwell"/>
          <w:b w:val="0"/>
          <w:bCs w:val="0"/>
          <w:sz w:val="22"/>
          <w:szCs w:val="22"/>
          <w:u w:val="single"/>
          <w:lang w:val="fr-CA"/>
        </w:rPr>
        <w:t>devez</w:t>
      </w:r>
      <w:r w:rsidR="00365527">
        <w:rPr>
          <w:rFonts w:ascii="Rockwell" w:eastAsia="Rockwell" w:hAnsi="Rockwell" w:cs="Rockwell"/>
          <w:b w:val="0"/>
          <w:bCs w:val="0"/>
          <w:sz w:val="22"/>
          <w:szCs w:val="22"/>
          <w:lang w:val="fr-CA"/>
        </w:rPr>
        <w:t xml:space="preserve"> demander aux </w:t>
      </w:r>
      <w:r w:rsidR="00B2066C">
        <w:rPr>
          <w:rFonts w:ascii="Rockwell" w:eastAsia="Rockwell" w:hAnsi="Rockwell" w:cs="Rockwell"/>
          <w:b w:val="0"/>
          <w:bCs w:val="0"/>
          <w:sz w:val="22"/>
          <w:szCs w:val="22"/>
          <w:lang w:val="fr-CA"/>
        </w:rPr>
        <w:t xml:space="preserve">autres </w:t>
      </w:r>
      <w:r w:rsidR="00365527">
        <w:rPr>
          <w:rFonts w:ascii="Rockwell" w:eastAsia="Rockwell" w:hAnsi="Rockwell" w:cs="Rockwell"/>
          <w:b w:val="0"/>
          <w:bCs w:val="0"/>
          <w:sz w:val="22"/>
          <w:szCs w:val="22"/>
          <w:lang w:val="fr-CA"/>
        </w:rPr>
        <w:t xml:space="preserve">joueurs de fournir les réponses. De plus, n’importe qui peut </w:t>
      </w:r>
      <w:r w:rsidR="00935BF5">
        <w:rPr>
          <w:rFonts w:ascii="Rockwell" w:eastAsia="Rockwell" w:hAnsi="Rockwell" w:cs="Rockwell"/>
          <w:b w:val="0"/>
          <w:bCs w:val="0"/>
          <w:sz w:val="22"/>
          <w:szCs w:val="22"/>
          <w:lang w:val="fr-CA"/>
        </w:rPr>
        <w:t xml:space="preserve">lancer à </w:t>
      </w:r>
      <w:r w:rsidR="00935BF5">
        <w:rPr>
          <w:rFonts w:ascii="Rockwell" w:eastAsia="Rockwell" w:hAnsi="Rockwell" w:cs="Rockwell"/>
          <w:b w:val="0"/>
          <w:bCs w:val="0"/>
          <w:sz w:val="22"/>
          <w:szCs w:val="22"/>
          <w:lang w:val="fr-CA"/>
        </w:rPr>
        <w:lastRenderedPageBreak/>
        <w:t>haute voix</w:t>
      </w:r>
      <w:r w:rsidR="00365527">
        <w:rPr>
          <w:rFonts w:ascii="Rockwell" w:eastAsia="Rockwell" w:hAnsi="Rockwell" w:cs="Rockwell"/>
          <w:b w:val="0"/>
          <w:bCs w:val="0"/>
          <w:sz w:val="22"/>
          <w:szCs w:val="22"/>
          <w:lang w:val="fr-CA"/>
        </w:rPr>
        <w:t xml:space="preserve"> des éléments </w:t>
      </w:r>
      <w:r w:rsidR="00D3557D">
        <w:rPr>
          <w:rFonts w:ascii="Rockwell" w:eastAsia="Rockwell" w:hAnsi="Rockwell" w:cs="Rockwell"/>
          <w:b w:val="0"/>
          <w:bCs w:val="0"/>
          <w:sz w:val="22"/>
          <w:szCs w:val="22"/>
          <w:lang w:val="fr-CA"/>
        </w:rPr>
        <w:t>pour rendre</w:t>
      </w:r>
      <w:r w:rsidR="00365527">
        <w:rPr>
          <w:rFonts w:ascii="Rockwell" w:eastAsia="Rockwell" w:hAnsi="Rockwell" w:cs="Rockwell"/>
          <w:b w:val="0"/>
          <w:bCs w:val="0"/>
          <w:sz w:val="22"/>
          <w:szCs w:val="22"/>
          <w:lang w:val="fr-CA"/>
        </w:rPr>
        <w:t xml:space="preserve"> le dilemme éthique plus difficile ou plus facile pendant votre tour.</w:t>
      </w:r>
    </w:p>
    <w:p w:rsidR="003848B1" w:rsidRPr="00DF28CD" w:rsidRDefault="00AA2124">
      <w:pPr>
        <w:pStyle w:val="CSMLS-SubHeading"/>
        <w:ind w:left="936"/>
        <w:rPr>
          <w:rFonts w:ascii="Rockwell" w:eastAsia="Rockwell" w:hAnsi="Rockwell" w:cs="Rockwell"/>
          <w:b w:val="0"/>
          <w:bCs w:val="0"/>
          <w:sz w:val="22"/>
          <w:szCs w:val="22"/>
          <w:lang w:val="fr-CA"/>
        </w:rPr>
      </w:pPr>
      <w:r>
        <w:rPr>
          <w:rFonts w:ascii="Rockwell" w:eastAsia="Rockwell" w:hAnsi="Rockwell" w:cs="Rockwell"/>
          <w:sz w:val="22"/>
          <w:szCs w:val="22"/>
          <w:lang w:val="fr-CA"/>
        </w:rPr>
        <w:t>Étape</w:t>
      </w:r>
      <w:r w:rsidRPr="00DF28CD">
        <w:rPr>
          <w:rFonts w:ascii="Rockwell" w:eastAsia="Rockwell" w:hAnsi="Rockwell" w:cs="Rockwell"/>
          <w:sz w:val="22"/>
          <w:szCs w:val="22"/>
          <w:lang w:val="fr-CA"/>
        </w:rPr>
        <w:t xml:space="preserve"> </w:t>
      </w:r>
      <w:r w:rsidR="006C1B68" w:rsidRPr="00DF28CD">
        <w:rPr>
          <w:rFonts w:ascii="Rockwell" w:eastAsia="Rockwell" w:hAnsi="Rockwell" w:cs="Rockwell"/>
          <w:sz w:val="22"/>
          <w:szCs w:val="22"/>
          <w:lang w:val="fr-CA"/>
        </w:rPr>
        <w:t>3</w:t>
      </w:r>
      <w:r w:rsidR="004316D3">
        <w:rPr>
          <w:rFonts w:ascii="Rockwell" w:eastAsia="Rockwell" w:hAnsi="Rockwell" w:cs="Rockwell"/>
          <w:sz w:val="22"/>
          <w:szCs w:val="22"/>
          <w:lang w:val="fr-CA"/>
        </w:rPr>
        <w:t> :</w:t>
      </w:r>
      <w:r w:rsidR="004316D3">
        <w:rPr>
          <w:rFonts w:ascii="Rockwell" w:eastAsia="Rockwell" w:hAnsi="Rockwell" w:cs="Rockwell"/>
          <w:b w:val="0"/>
          <w:bCs w:val="0"/>
          <w:sz w:val="22"/>
          <w:szCs w:val="22"/>
          <w:lang w:val="fr-CA"/>
        </w:rPr>
        <w:t xml:space="preserve"> Décrivez comment vous recueilleriez des informations sur le scénario et comment vous régleriez la situation au meilleur de vos connaissances. Assurez-vous de donner la logique de votre raisonnement.</w:t>
      </w:r>
    </w:p>
    <w:p w:rsidR="007064F2" w:rsidRPr="00DF28CD" w:rsidRDefault="00AA2124">
      <w:pPr>
        <w:pStyle w:val="BodyA"/>
        <w:ind w:left="936"/>
        <w:rPr>
          <w:rFonts w:ascii="Rockwell" w:eastAsia="Rockwell" w:hAnsi="Rockwell" w:cs="Rockwell"/>
          <w:lang w:val="fr-CA"/>
        </w:rPr>
      </w:pPr>
      <w:r w:rsidRPr="00AA2124">
        <w:rPr>
          <w:rFonts w:ascii="Rockwell" w:eastAsia="Rockwell" w:hAnsi="Rockwell" w:cs="Rockwell"/>
          <w:b/>
          <w:lang w:val="fr-CA"/>
        </w:rPr>
        <w:t>Étape</w:t>
      </w:r>
      <w:r w:rsidRPr="00DF28CD">
        <w:rPr>
          <w:rFonts w:ascii="Rockwell" w:eastAsia="Rockwell" w:hAnsi="Rockwell" w:cs="Rockwell"/>
          <w:lang w:val="fr-CA"/>
        </w:rPr>
        <w:t xml:space="preserve"> </w:t>
      </w:r>
      <w:r w:rsidR="006C1B68" w:rsidRPr="00DF28CD">
        <w:rPr>
          <w:rFonts w:ascii="Rockwell" w:eastAsia="Rockwell" w:hAnsi="Rockwell" w:cs="Rockwell"/>
          <w:b/>
          <w:bCs/>
          <w:lang w:val="fr-CA"/>
        </w:rPr>
        <w:t>4</w:t>
      </w:r>
      <w:r w:rsidR="00E81E49">
        <w:rPr>
          <w:rFonts w:ascii="Rockwell" w:eastAsia="Rockwell" w:hAnsi="Rockwell" w:cs="Rockwell"/>
          <w:b/>
          <w:bCs/>
          <w:lang w:val="fr-CA"/>
        </w:rPr>
        <w:t> :</w:t>
      </w:r>
      <w:r w:rsidR="006C1B68" w:rsidRPr="00DF28CD">
        <w:rPr>
          <w:rFonts w:ascii="Rockwell" w:eastAsia="Rockwell" w:hAnsi="Rockwell" w:cs="Rockwell"/>
          <w:b/>
          <w:bCs/>
          <w:lang w:val="fr-CA"/>
        </w:rPr>
        <w:t xml:space="preserve"> </w:t>
      </w:r>
      <w:r w:rsidR="00E81E49">
        <w:rPr>
          <w:rFonts w:ascii="Rockwell" w:eastAsia="Rockwell" w:hAnsi="Rockwell" w:cs="Rockwell"/>
          <w:lang w:val="fr-CA"/>
        </w:rPr>
        <w:t xml:space="preserve">Après avoir répondu, ou après que la période de réponse est écoulée (selon la première éventualité), on vous évaluera. À l’aide de l’échelle ci-dessous, chaque joueur enregistrera un </w:t>
      </w:r>
      <w:r w:rsidR="00935BF5">
        <w:rPr>
          <w:rFonts w:ascii="Rockwell" w:eastAsia="Rockwell" w:hAnsi="Rockwell" w:cs="Rockwell"/>
          <w:lang w:val="fr-CA"/>
        </w:rPr>
        <w:t>pointage</w:t>
      </w:r>
      <w:r w:rsidR="00E81E49">
        <w:rPr>
          <w:rFonts w:ascii="Rockwell" w:eastAsia="Rockwell" w:hAnsi="Rockwell" w:cs="Rockwell"/>
          <w:lang w:val="fr-CA"/>
        </w:rPr>
        <w:t xml:space="preserve"> (à ne montrer à personne). Chaque joueur devrait se demander : « Comment la personne a-t-elle réussi à comprendre et à résoudre le dilemme éthique? » « Qu’est-ce qu’elle aurait pu améliorer? ».</w:t>
      </w:r>
    </w:p>
    <w:p w:rsidR="003848B1" w:rsidRPr="00D57F39" w:rsidRDefault="00D57F39" w:rsidP="00D57F39">
      <w:pPr>
        <w:pStyle w:val="BodyA"/>
        <w:ind w:left="936"/>
        <w:rPr>
          <w:rFonts w:ascii="Rockwell" w:eastAsia="Rockwell" w:hAnsi="Rockwell" w:cs="Rockwell"/>
          <w:lang w:val="fr-CA"/>
        </w:rPr>
      </w:pPr>
      <w:r w:rsidRPr="00D57F39">
        <w:rPr>
          <w:rFonts w:ascii="Rockwell" w:eastAsia="Rockwell" w:hAnsi="Rockwell" w:cs="Rockwell"/>
          <w:b/>
          <w:bCs/>
          <w:lang w:val="fr-CA"/>
        </w:rPr>
        <w:t xml:space="preserve">La PLUPART des résultats doivent s’établir entre 3 et 4. </w:t>
      </w:r>
      <w:r w:rsidRPr="00D57F39">
        <w:rPr>
          <w:rFonts w:ascii="Rockwell" w:eastAsia="Rockwell" w:hAnsi="Rockwell" w:cs="Rockwell"/>
          <w:bCs/>
          <w:lang w:val="fr-CA"/>
        </w:rPr>
        <w:t>N’accordez pas à tout le monde un 5</w:t>
      </w:r>
      <w:r>
        <w:rPr>
          <w:rFonts w:ascii="Rockwell" w:eastAsia="Rockwell" w:hAnsi="Rockwell" w:cs="Rockwell"/>
          <w:bCs/>
          <w:lang w:val="fr-CA"/>
        </w:rPr>
        <w:t xml:space="preserve"> ou 6 en geste de gentillesse. Cela serait contraire à l’éthique!</w:t>
      </w:r>
    </w:p>
    <w:tbl>
      <w:tblPr>
        <w:tblW w:w="935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838"/>
        <w:gridCol w:w="1559"/>
        <w:gridCol w:w="1560"/>
        <w:gridCol w:w="1277"/>
        <w:gridCol w:w="1560"/>
        <w:gridCol w:w="1556"/>
      </w:tblGrid>
      <w:tr w:rsidR="00D57F39" w:rsidRPr="00D57F39" w:rsidTr="00D57F39">
        <w:trPr>
          <w:trHeight w:val="49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7F39" w:rsidRPr="00D57F39" w:rsidRDefault="00D57F39" w:rsidP="00D44766">
            <w:pPr>
              <w:jc w:val="center"/>
              <w:rPr>
                <w:rFonts w:ascii="Calibri" w:hAnsi="Calibri"/>
                <w:sz w:val="22"/>
                <w:szCs w:val="22"/>
                <w:lang w:val="fr-CA"/>
              </w:rPr>
            </w:pPr>
            <w:r w:rsidRPr="00D57F39">
              <w:rPr>
                <w:rFonts w:ascii="Calibri" w:hAnsi="Calibri"/>
                <w:sz w:val="22"/>
                <w:szCs w:val="22"/>
                <w:lang w:val="fr-CA"/>
              </w:rPr>
              <w:t>1 = Très mauvais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7F39" w:rsidRPr="00D57F39" w:rsidRDefault="00D57F39" w:rsidP="00D44766">
            <w:pPr>
              <w:jc w:val="center"/>
              <w:rPr>
                <w:rFonts w:ascii="Calibri" w:hAnsi="Calibri"/>
                <w:sz w:val="22"/>
                <w:szCs w:val="22"/>
                <w:lang w:val="fr-CA"/>
              </w:rPr>
            </w:pPr>
            <w:r w:rsidRPr="00D57F39">
              <w:rPr>
                <w:rFonts w:ascii="Calibri" w:hAnsi="Calibri"/>
                <w:sz w:val="22"/>
                <w:szCs w:val="22"/>
                <w:lang w:val="fr-CA"/>
              </w:rPr>
              <w:t>2 = Mauvais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7F39" w:rsidRPr="00D57F39" w:rsidRDefault="00D57F39" w:rsidP="00D44766">
            <w:pPr>
              <w:jc w:val="center"/>
              <w:rPr>
                <w:rFonts w:ascii="Calibri" w:hAnsi="Calibri"/>
                <w:sz w:val="22"/>
                <w:szCs w:val="22"/>
                <w:lang w:val="fr-CA"/>
              </w:rPr>
            </w:pPr>
            <w:r w:rsidRPr="00D57F39">
              <w:rPr>
                <w:rFonts w:ascii="Calibri" w:hAnsi="Calibri"/>
                <w:sz w:val="22"/>
                <w:szCs w:val="22"/>
                <w:lang w:val="fr-CA"/>
              </w:rPr>
              <w:t>3 = Passable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7F39" w:rsidRPr="00D57F39" w:rsidRDefault="00D57F39" w:rsidP="00D44766">
            <w:pPr>
              <w:jc w:val="center"/>
              <w:rPr>
                <w:rFonts w:ascii="Calibri" w:hAnsi="Calibri"/>
                <w:sz w:val="22"/>
                <w:szCs w:val="22"/>
                <w:lang w:val="fr-CA"/>
              </w:rPr>
            </w:pPr>
            <w:r w:rsidRPr="00D57F39">
              <w:rPr>
                <w:rFonts w:ascii="Calibri" w:hAnsi="Calibri"/>
                <w:sz w:val="22"/>
                <w:szCs w:val="22"/>
                <w:lang w:val="fr-CA"/>
              </w:rPr>
              <w:t>4 = Bien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7F39" w:rsidRPr="00D57F39" w:rsidRDefault="00D57F39" w:rsidP="00D44766">
            <w:pPr>
              <w:jc w:val="center"/>
              <w:rPr>
                <w:rFonts w:ascii="Calibri" w:hAnsi="Calibri"/>
                <w:sz w:val="22"/>
                <w:szCs w:val="22"/>
                <w:lang w:val="fr-CA"/>
              </w:rPr>
            </w:pPr>
            <w:r w:rsidRPr="00D57F39">
              <w:rPr>
                <w:rFonts w:ascii="Calibri" w:hAnsi="Calibri"/>
                <w:sz w:val="22"/>
                <w:szCs w:val="22"/>
                <w:lang w:val="fr-CA"/>
              </w:rPr>
              <w:t>5 = Très bien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7F39" w:rsidRPr="00D57F39" w:rsidRDefault="00D57F39" w:rsidP="00D44766">
            <w:pPr>
              <w:jc w:val="center"/>
              <w:rPr>
                <w:rFonts w:ascii="Calibri" w:hAnsi="Calibri"/>
                <w:sz w:val="22"/>
                <w:szCs w:val="22"/>
                <w:lang w:val="fr-CA"/>
              </w:rPr>
            </w:pPr>
            <w:r w:rsidRPr="00D57F39">
              <w:rPr>
                <w:rFonts w:ascii="Calibri" w:hAnsi="Calibri"/>
                <w:sz w:val="22"/>
                <w:szCs w:val="22"/>
                <w:lang w:val="fr-CA"/>
              </w:rPr>
              <w:t>6 = Excellent</w:t>
            </w:r>
          </w:p>
        </w:tc>
      </w:tr>
    </w:tbl>
    <w:p w:rsidR="003848B1" w:rsidRPr="00DF28CD" w:rsidRDefault="003848B1">
      <w:pPr>
        <w:pStyle w:val="BodyA"/>
        <w:widowControl w:val="0"/>
        <w:spacing w:line="240" w:lineRule="auto"/>
        <w:ind w:left="216" w:hanging="216"/>
        <w:jc w:val="center"/>
        <w:rPr>
          <w:rFonts w:ascii="Rockwell" w:eastAsia="Rockwell" w:hAnsi="Rockwell" w:cs="Rockwell"/>
          <w:lang w:val="fr-CA"/>
        </w:rPr>
      </w:pPr>
    </w:p>
    <w:p w:rsidR="003848B1" w:rsidRPr="00451A51" w:rsidRDefault="00451A51">
      <w:pPr>
        <w:pStyle w:val="BodyA"/>
        <w:ind w:left="936"/>
        <w:rPr>
          <w:rFonts w:ascii="Rockwell" w:eastAsia="Rockwell" w:hAnsi="Rockwell" w:cs="Rockwell"/>
          <w:lang w:val="fr-CA"/>
        </w:rPr>
      </w:pPr>
      <w:r>
        <w:rPr>
          <w:rFonts w:ascii="Rockwell" w:eastAsia="Rockwell" w:hAnsi="Rockwell" w:cs="Rockwell"/>
          <w:b/>
          <w:bCs/>
          <w:lang w:val="fr-CA"/>
        </w:rPr>
        <w:t>Avez-vous</w:t>
      </w:r>
      <w:r w:rsidRPr="00451A51">
        <w:rPr>
          <w:rFonts w:ascii="Rockwell" w:eastAsia="Rockwell" w:hAnsi="Rockwell" w:cs="Rockwell"/>
          <w:b/>
          <w:bCs/>
          <w:lang w:val="fr-CA"/>
        </w:rPr>
        <w:t xml:space="preserve"> reçu une carte pour laquelle </w:t>
      </w:r>
      <w:r>
        <w:rPr>
          <w:rFonts w:ascii="Rockwell" w:eastAsia="Rockwell" w:hAnsi="Rockwell" w:cs="Rockwell"/>
          <w:b/>
          <w:bCs/>
          <w:lang w:val="fr-CA"/>
        </w:rPr>
        <w:t>vous avez</w:t>
      </w:r>
      <w:r w:rsidRPr="00451A51">
        <w:rPr>
          <w:rFonts w:ascii="Rockwell" w:eastAsia="Rockwell" w:hAnsi="Rockwell" w:cs="Rockwell"/>
          <w:b/>
          <w:bCs/>
          <w:lang w:val="fr-CA"/>
        </w:rPr>
        <w:t xml:space="preserve"> fait un mauvais choix? </w:t>
      </w:r>
      <w:r w:rsidRPr="00451A51">
        <w:rPr>
          <w:rFonts w:ascii="Rockwell" w:eastAsia="Rockwell" w:hAnsi="Rockwell" w:cs="Rockwell"/>
          <w:bCs/>
          <w:lang w:val="fr-CA"/>
        </w:rPr>
        <w:t>Eh bien</w:t>
      </w:r>
      <w:r>
        <w:rPr>
          <w:rFonts w:ascii="Rockwell" w:eastAsia="Rockwell" w:hAnsi="Rockwell" w:cs="Rockwell"/>
          <w:bCs/>
          <w:lang w:val="fr-CA"/>
        </w:rPr>
        <w:t>, on vous attribuera quand même un pointage uniforme.</w:t>
      </w:r>
      <w:r w:rsidR="006C1B68" w:rsidRPr="00451A51">
        <w:rPr>
          <w:rFonts w:ascii="Rockwell" w:eastAsia="Rockwell" w:hAnsi="Rockwell" w:cs="Rockwell"/>
          <w:lang w:val="fr-CA"/>
        </w:rPr>
        <w:t xml:space="preserve"> </w:t>
      </w:r>
    </w:p>
    <w:p w:rsidR="003848B1" w:rsidRPr="00DF28CD" w:rsidRDefault="00451A51">
      <w:pPr>
        <w:pStyle w:val="BodyA"/>
        <w:ind w:left="936"/>
        <w:rPr>
          <w:rFonts w:ascii="Rockwell" w:eastAsia="Rockwell" w:hAnsi="Rockwell" w:cs="Rockwell"/>
          <w:lang w:val="fr-CA"/>
        </w:rPr>
      </w:pPr>
      <w:r w:rsidRPr="00AA2124">
        <w:rPr>
          <w:rFonts w:ascii="Rockwell" w:eastAsia="Rockwell" w:hAnsi="Rockwell" w:cs="Rockwell"/>
          <w:b/>
          <w:lang w:val="fr-CA"/>
        </w:rPr>
        <w:t>Étape</w:t>
      </w:r>
      <w:r w:rsidRPr="00DF28CD">
        <w:rPr>
          <w:rFonts w:ascii="Rockwell" w:eastAsia="Rockwell" w:hAnsi="Rockwell" w:cs="Rockwell"/>
          <w:lang w:val="fr-CA"/>
        </w:rPr>
        <w:t xml:space="preserve"> </w:t>
      </w:r>
      <w:r w:rsidR="006C1B68" w:rsidRPr="00DF28CD">
        <w:rPr>
          <w:rFonts w:ascii="Rockwell" w:eastAsia="Rockwell" w:hAnsi="Rockwell" w:cs="Rockwell"/>
          <w:b/>
          <w:bCs/>
          <w:lang w:val="fr-CA"/>
        </w:rPr>
        <w:t>5</w:t>
      </w:r>
      <w:r>
        <w:rPr>
          <w:rFonts w:ascii="Rockwell" w:eastAsia="Rockwell" w:hAnsi="Rockwell" w:cs="Rockwell"/>
          <w:b/>
          <w:bCs/>
          <w:lang w:val="fr-CA"/>
        </w:rPr>
        <w:t> :</w:t>
      </w:r>
      <w:r w:rsidR="006C1B68" w:rsidRPr="00DF28CD">
        <w:rPr>
          <w:rFonts w:ascii="Rockwell" w:eastAsia="Rockwell" w:hAnsi="Rockwell" w:cs="Rockwell"/>
          <w:lang w:val="fr-CA"/>
        </w:rPr>
        <w:t xml:space="preserve"> </w:t>
      </w:r>
      <w:r>
        <w:rPr>
          <w:rFonts w:ascii="Rockwell" w:eastAsia="Rockwell" w:hAnsi="Rockwell" w:cs="Rockwell"/>
          <w:lang w:val="fr-CA"/>
        </w:rPr>
        <w:t>Passez au prochain joueur et à la prochaine carte. Répétez les étapes 2 à 4</w:t>
      </w:r>
      <w:r w:rsidR="006C1B68" w:rsidRPr="00DF28CD">
        <w:rPr>
          <w:rFonts w:ascii="Rockwell" w:eastAsia="Rockwell" w:hAnsi="Rockwell" w:cs="Rockwell"/>
          <w:lang w:val="fr-CA"/>
        </w:rPr>
        <w:t>.</w:t>
      </w:r>
    </w:p>
    <w:p w:rsidR="003848B1" w:rsidRPr="00DF28CD" w:rsidRDefault="00451A51">
      <w:pPr>
        <w:pStyle w:val="BodyA"/>
        <w:ind w:left="936"/>
        <w:rPr>
          <w:rFonts w:ascii="Rockwell" w:eastAsia="Rockwell" w:hAnsi="Rockwell" w:cs="Rockwell"/>
          <w:lang w:val="fr-CA"/>
        </w:rPr>
      </w:pPr>
      <w:r w:rsidRPr="00AA2124">
        <w:rPr>
          <w:rFonts w:ascii="Rockwell" w:eastAsia="Rockwell" w:hAnsi="Rockwell" w:cs="Rockwell"/>
          <w:b/>
          <w:lang w:val="fr-CA"/>
        </w:rPr>
        <w:t>Étape</w:t>
      </w:r>
      <w:r w:rsidRPr="00DF28CD">
        <w:rPr>
          <w:rFonts w:ascii="Rockwell" w:eastAsia="Rockwell" w:hAnsi="Rockwell" w:cs="Rockwell"/>
          <w:lang w:val="fr-CA"/>
        </w:rPr>
        <w:t xml:space="preserve"> </w:t>
      </w:r>
      <w:r w:rsidR="006C1B68" w:rsidRPr="00DF28CD">
        <w:rPr>
          <w:rFonts w:ascii="Rockwell" w:eastAsia="Rockwell" w:hAnsi="Rockwell" w:cs="Rockwell"/>
          <w:b/>
          <w:bCs/>
          <w:lang w:val="fr-CA"/>
        </w:rPr>
        <w:t>6</w:t>
      </w:r>
      <w:r w:rsidR="002551D8">
        <w:rPr>
          <w:rFonts w:ascii="Rockwell" w:eastAsia="Rockwell" w:hAnsi="Rockwell" w:cs="Rockwell"/>
          <w:b/>
          <w:bCs/>
          <w:lang w:val="fr-CA"/>
        </w:rPr>
        <w:t> :</w:t>
      </w:r>
      <w:r w:rsidR="006C1B68" w:rsidRPr="00DF28CD">
        <w:rPr>
          <w:rFonts w:ascii="Rockwell" w:eastAsia="Rockwell" w:hAnsi="Rockwell" w:cs="Rockwell"/>
          <w:lang w:val="fr-CA"/>
        </w:rPr>
        <w:t xml:space="preserve"> </w:t>
      </w:r>
      <w:r>
        <w:rPr>
          <w:rFonts w:ascii="Rockwell" w:eastAsia="Rockwell" w:hAnsi="Rockwell" w:cs="Rockwell"/>
          <w:lang w:val="fr-CA"/>
        </w:rPr>
        <w:t xml:space="preserve">À la conclusion du jeu, désignez une personne pour totaliser les points </w:t>
      </w:r>
      <w:r w:rsidR="00935BF5">
        <w:rPr>
          <w:rFonts w:ascii="Rockwell" w:eastAsia="Rockwell" w:hAnsi="Rockwell" w:cs="Rockwell"/>
          <w:lang w:val="fr-CA"/>
        </w:rPr>
        <w:t>de</w:t>
      </w:r>
      <w:r>
        <w:rPr>
          <w:rFonts w:ascii="Rockwell" w:eastAsia="Rockwell" w:hAnsi="Rockwell" w:cs="Rockwell"/>
          <w:lang w:val="fr-CA"/>
        </w:rPr>
        <w:t xml:space="preserve"> chaque joueur. Celui ayant le pointage le plus élevé est le gagnant.</w:t>
      </w:r>
    </w:p>
    <w:p w:rsidR="003848B1" w:rsidRPr="00DF28CD" w:rsidRDefault="00451A51">
      <w:pPr>
        <w:pStyle w:val="BodyA"/>
        <w:ind w:left="936"/>
        <w:rPr>
          <w:rFonts w:ascii="Rockwell" w:eastAsia="Rockwell" w:hAnsi="Rockwell" w:cs="Rockwell"/>
          <w:lang w:val="fr-CA"/>
        </w:rPr>
      </w:pPr>
      <w:r w:rsidRPr="00AA2124">
        <w:rPr>
          <w:rFonts w:ascii="Rockwell" w:eastAsia="Rockwell" w:hAnsi="Rockwell" w:cs="Rockwell"/>
          <w:b/>
          <w:lang w:val="fr-CA"/>
        </w:rPr>
        <w:t>Étape</w:t>
      </w:r>
      <w:r w:rsidRPr="00DF28CD">
        <w:rPr>
          <w:rFonts w:ascii="Rockwell" w:eastAsia="Rockwell" w:hAnsi="Rockwell" w:cs="Rockwell"/>
          <w:lang w:val="fr-CA"/>
        </w:rPr>
        <w:t xml:space="preserve"> </w:t>
      </w:r>
      <w:r w:rsidR="006C1B68" w:rsidRPr="00DF28CD">
        <w:rPr>
          <w:rFonts w:ascii="Rockwell" w:eastAsia="Rockwell" w:hAnsi="Rockwell" w:cs="Rockwell"/>
          <w:b/>
          <w:bCs/>
          <w:lang w:val="fr-CA"/>
        </w:rPr>
        <w:t>7</w:t>
      </w:r>
      <w:r w:rsidR="002551D8">
        <w:rPr>
          <w:rFonts w:ascii="Rockwell" w:eastAsia="Rockwell" w:hAnsi="Rockwell" w:cs="Rockwell"/>
          <w:b/>
          <w:bCs/>
          <w:lang w:val="fr-CA"/>
        </w:rPr>
        <w:t> :</w:t>
      </w:r>
      <w:r w:rsidR="006C1B68" w:rsidRPr="00DF28CD">
        <w:rPr>
          <w:rFonts w:ascii="Rockwell" w:eastAsia="Rockwell" w:hAnsi="Rockwell" w:cs="Rockwell"/>
          <w:lang w:val="fr-CA"/>
        </w:rPr>
        <w:t xml:space="preserve"> </w:t>
      </w:r>
      <w:r w:rsidR="002551D8">
        <w:rPr>
          <w:rFonts w:ascii="Rockwell" w:eastAsia="Rockwell" w:hAnsi="Rockwell" w:cs="Rockwell"/>
          <w:lang w:val="fr-CA"/>
        </w:rPr>
        <w:t>Prenez un instant pour discuter de la situation la plus immorale et la plus éthique. Chacun à son tour, discutez de ce que vous avez appris, ou appréciez l’humour de certaines des réponses bizarres.</w:t>
      </w:r>
      <w:r w:rsidR="006C1B68" w:rsidRPr="00DF28CD">
        <w:rPr>
          <w:rFonts w:ascii="Rockwell" w:eastAsia="Rockwell" w:hAnsi="Rockwell" w:cs="Rockwell"/>
          <w:lang w:val="fr-CA"/>
        </w:rPr>
        <w:t xml:space="preserve"> </w:t>
      </w:r>
      <w:r w:rsidR="002551D8">
        <w:rPr>
          <w:rFonts w:ascii="Rockwell" w:eastAsia="Rockwell" w:hAnsi="Rockwell" w:cs="Rockwell"/>
          <w:lang w:val="fr-CA"/>
        </w:rPr>
        <w:t>L’éthique peut être amusante!</w:t>
      </w:r>
    </w:p>
    <w:p w:rsidR="003848B1" w:rsidRPr="00DF28CD" w:rsidRDefault="003848B1">
      <w:pPr>
        <w:pStyle w:val="BodyA"/>
        <w:rPr>
          <w:rFonts w:ascii="Rockwell" w:eastAsia="Rockwell" w:hAnsi="Rockwell" w:cs="Rockwell"/>
          <w:lang w:val="fr-CA"/>
        </w:rPr>
      </w:pPr>
    </w:p>
    <w:p w:rsidR="003848B1" w:rsidRPr="00DF28CD" w:rsidRDefault="002106CD">
      <w:pPr>
        <w:pStyle w:val="BodyA"/>
        <w:rPr>
          <w:rFonts w:ascii="Rockwell" w:eastAsia="Rockwell" w:hAnsi="Rockwell" w:cs="Rockwell"/>
          <w:b/>
          <w:bCs/>
          <w:lang w:val="fr-CA"/>
        </w:rPr>
      </w:pPr>
      <w:r>
        <w:rPr>
          <w:rFonts w:ascii="Rockwell" w:eastAsia="Rockwell" w:hAnsi="Rockwell" w:cs="Rockwell"/>
          <w:b/>
          <w:bCs/>
          <w:lang w:val="fr-CA"/>
        </w:rPr>
        <w:t>Règles additionnelles :</w:t>
      </w:r>
    </w:p>
    <w:p w:rsidR="003848B1" w:rsidRPr="00DF28CD" w:rsidRDefault="002106CD">
      <w:pPr>
        <w:pStyle w:val="BodyA"/>
        <w:rPr>
          <w:rFonts w:ascii="Rockwell" w:eastAsia="Rockwell" w:hAnsi="Rockwell" w:cs="Rockwell"/>
          <w:lang w:val="fr-CA"/>
        </w:rPr>
      </w:pPr>
      <w:r>
        <w:rPr>
          <w:rFonts w:ascii="Rockwell" w:eastAsia="Rockwell" w:hAnsi="Rockwell" w:cs="Rockwell"/>
          <w:b/>
          <w:bCs/>
          <w:lang w:val="fr-CA"/>
        </w:rPr>
        <w:t xml:space="preserve">Trop de personnes </w:t>
      </w:r>
      <w:r w:rsidR="00CA719C">
        <w:rPr>
          <w:rFonts w:ascii="Rockwell" w:eastAsia="Rockwell" w:hAnsi="Rockwell" w:cs="Rockwell"/>
          <w:b/>
          <w:bCs/>
          <w:lang w:val="fr-CA"/>
        </w:rPr>
        <w:t>ayant</w:t>
      </w:r>
      <w:r>
        <w:rPr>
          <w:rFonts w:ascii="Rockwell" w:eastAsia="Rockwell" w:hAnsi="Rockwell" w:cs="Rockwell"/>
          <w:b/>
          <w:bCs/>
          <w:lang w:val="fr-CA"/>
        </w:rPr>
        <w:t xml:space="preserve"> des avis sur tout?</w:t>
      </w:r>
      <w:r w:rsidR="00CA719C">
        <w:rPr>
          <w:rFonts w:ascii="Rockwell" w:eastAsia="Rockwell" w:hAnsi="Rockwell" w:cs="Rockwell"/>
          <w:b/>
          <w:bCs/>
          <w:lang w:val="fr-CA"/>
        </w:rPr>
        <w:t xml:space="preserve"> </w:t>
      </w:r>
      <w:r w:rsidR="00CA719C">
        <w:rPr>
          <w:rFonts w:ascii="Rockwell" w:eastAsia="Rockwell" w:hAnsi="Rockwell" w:cs="Rockwell"/>
          <w:lang w:val="fr-CA"/>
        </w:rPr>
        <w:t>Si des joueurs multiples répondent à une seule question, la personne qui s’est exprimée en premier est celle que vous devriez écouter. Après tout, celle-ci a été la plus rapide. N’oubliez pas, le temps s’écoule pendant ce processus.</w:t>
      </w:r>
    </w:p>
    <w:p w:rsidR="003848B1" w:rsidRPr="00DF28CD" w:rsidRDefault="00EB0022">
      <w:pPr>
        <w:pStyle w:val="BodyA"/>
        <w:rPr>
          <w:lang w:val="fr-CA"/>
        </w:rPr>
      </w:pPr>
      <w:r>
        <w:rPr>
          <w:rFonts w:ascii="Rockwell" w:eastAsia="Rockwell" w:hAnsi="Rockwell" w:cs="Rockwell"/>
          <w:b/>
          <w:bCs/>
          <w:lang w:val="fr-CA"/>
        </w:rPr>
        <w:t>Trop de détails extrêmes sur un scénario</w:t>
      </w:r>
      <w:r w:rsidR="006C1B68" w:rsidRPr="00DF28CD">
        <w:rPr>
          <w:rFonts w:ascii="Rockwell" w:eastAsia="Rockwell" w:hAnsi="Rockwell" w:cs="Rockwell"/>
          <w:b/>
          <w:bCs/>
          <w:lang w:val="fr-CA"/>
        </w:rPr>
        <w:t>?</w:t>
      </w:r>
      <w:r w:rsidR="006C1B68" w:rsidRPr="00DF28CD">
        <w:rPr>
          <w:rFonts w:ascii="Rockwell" w:eastAsia="Rockwell" w:hAnsi="Rockwell" w:cs="Rockwell"/>
          <w:lang w:val="fr-CA"/>
        </w:rPr>
        <w:t xml:space="preserve"> </w:t>
      </w:r>
      <w:r>
        <w:rPr>
          <w:rFonts w:ascii="Rockwell" w:eastAsia="Rockwell" w:hAnsi="Rockwell" w:cs="Rockwell"/>
          <w:lang w:val="fr-CA"/>
        </w:rPr>
        <w:t>Tant pis! On arrive parfois à tomber sur la malchance. Vous aurez UN CÔTÉ POSITIF</w:t>
      </w:r>
      <w:r w:rsidR="006C1B68" w:rsidRPr="00DF28CD">
        <w:rPr>
          <w:rFonts w:ascii="Rockwell" w:eastAsia="Rockwell" w:hAnsi="Rockwell" w:cs="Rockwell"/>
          <w:lang w:val="fr-CA"/>
        </w:rPr>
        <w:t xml:space="preserve"> </w:t>
      </w:r>
      <w:r>
        <w:rPr>
          <w:rFonts w:ascii="Rockwell" w:eastAsia="Rockwell" w:hAnsi="Rockwell" w:cs="Rockwell"/>
          <w:lang w:val="fr-CA"/>
        </w:rPr>
        <w:t xml:space="preserve">à utiliser – pendant son tour, changer le scénario d’un joueur pour convenir mieux </w:t>
      </w:r>
      <w:r w:rsidR="00B46D8E">
        <w:rPr>
          <w:rFonts w:ascii="Rockwell" w:eastAsia="Rockwell" w:hAnsi="Rockwell" w:cs="Rockwell"/>
          <w:lang w:val="fr-CA"/>
        </w:rPr>
        <w:t>à votre vie.</w:t>
      </w:r>
    </w:p>
    <w:sectPr w:rsidR="003848B1" w:rsidRPr="00DF28CD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255F" w:rsidRDefault="007E255F">
      <w:r>
        <w:separator/>
      </w:r>
    </w:p>
  </w:endnote>
  <w:endnote w:type="continuationSeparator" w:id="0">
    <w:p w:rsidR="007E255F" w:rsidRDefault="007E2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 Neue">
    <w:altName w:val="Arial"/>
    <w:charset w:val="00"/>
    <w:family w:val="roman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48B1" w:rsidRDefault="003848B1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255F" w:rsidRDefault="007E255F">
      <w:r>
        <w:separator/>
      </w:r>
    </w:p>
  </w:footnote>
  <w:footnote w:type="continuationSeparator" w:id="0">
    <w:p w:rsidR="007E255F" w:rsidRDefault="007E2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48B1" w:rsidRDefault="006C1B68">
    <w:pPr>
      <w:pStyle w:val="Header"/>
      <w:tabs>
        <w:tab w:val="clear" w:pos="9360"/>
        <w:tab w:val="right" w:pos="9340"/>
      </w:tabs>
      <w:jc w:val="center"/>
    </w:pPr>
    <w:r>
      <w:rPr>
        <w:noProof/>
        <w:lang w:val="en-CA"/>
      </w:rPr>
      <w:drawing>
        <wp:inline distT="0" distB="0" distL="0" distR="0">
          <wp:extent cx="2505075" cy="702482"/>
          <wp:effectExtent l="0" t="0" r="0" b="0"/>
          <wp:docPr id="1073741825" name="officeArt object" descr="csmls-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smls-logo.png" descr="csmls-logo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5075" cy="70248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53FAA"/>
    <w:multiLevelType w:val="hybridMultilevel"/>
    <w:tmpl w:val="590EE2EE"/>
    <w:styleLink w:val="ImportedStyle1"/>
    <w:lvl w:ilvl="0" w:tplc="6764C94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4664BEB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C34845D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520ACE9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AA8EA54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1A08F60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B972DBE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A3DE174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8116CFB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68D042AC"/>
    <w:multiLevelType w:val="hybridMultilevel"/>
    <w:tmpl w:val="590EE2EE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E1MDQ1MrI0NzI3MDRX0lEKTi0uzszPAykwrAUA1t1F3iwAAAA="/>
  </w:docVars>
  <w:rsids>
    <w:rsidRoot w:val="003848B1"/>
    <w:rsid w:val="00027CA5"/>
    <w:rsid w:val="001B047E"/>
    <w:rsid w:val="001C7F40"/>
    <w:rsid w:val="002106CD"/>
    <w:rsid w:val="002551D8"/>
    <w:rsid w:val="002E7B65"/>
    <w:rsid w:val="00365527"/>
    <w:rsid w:val="003848B1"/>
    <w:rsid w:val="003A0685"/>
    <w:rsid w:val="004316D3"/>
    <w:rsid w:val="00451A51"/>
    <w:rsid w:val="004C6FDD"/>
    <w:rsid w:val="00581D79"/>
    <w:rsid w:val="00596E6F"/>
    <w:rsid w:val="0061797A"/>
    <w:rsid w:val="006C1B68"/>
    <w:rsid w:val="007064F2"/>
    <w:rsid w:val="00794D79"/>
    <w:rsid w:val="007E255F"/>
    <w:rsid w:val="00852895"/>
    <w:rsid w:val="008B6998"/>
    <w:rsid w:val="00935BF5"/>
    <w:rsid w:val="009D51D9"/>
    <w:rsid w:val="00AA2124"/>
    <w:rsid w:val="00B2066C"/>
    <w:rsid w:val="00B46D8E"/>
    <w:rsid w:val="00B47F9C"/>
    <w:rsid w:val="00B85BC9"/>
    <w:rsid w:val="00C65EAB"/>
    <w:rsid w:val="00CA719C"/>
    <w:rsid w:val="00D1326E"/>
    <w:rsid w:val="00D3557D"/>
    <w:rsid w:val="00D53184"/>
    <w:rsid w:val="00D57F39"/>
    <w:rsid w:val="00DE78F1"/>
    <w:rsid w:val="00DF28CD"/>
    <w:rsid w:val="00E01BE6"/>
    <w:rsid w:val="00E81E49"/>
    <w:rsid w:val="00E8251C"/>
    <w:rsid w:val="00EB0022"/>
    <w:rsid w:val="00F8688F"/>
    <w:rsid w:val="00FA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AA36A9-BD2A-48A8-ABA4-43B88ED1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CSMLS-SubHeading">
    <w:name w:val="CSMLS-SubHeading"/>
    <w:next w:val="BodyA"/>
    <w:pPr>
      <w:suppressAutoHyphens/>
      <w:spacing w:after="160"/>
    </w:pPr>
    <w:rPr>
      <w:rFonts w:ascii="Century Gothic" w:hAnsi="Century Gothic" w:cs="Arial Unicode MS"/>
      <w:b/>
      <w:bCs/>
      <w:color w:val="000000"/>
      <w:u w:color="000000"/>
      <w:lang w:val="en-US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79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97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EA10A-B504-4B9D-B36A-E048DC7C3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3473</Characters>
  <Application>Microsoft Office Word</Application>
  <DocSecurity>0</DocSecurity>
  <Lines>62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Z</dc:creator>
  <cp:lastModifiedBy>Laura Zychla</cp:lastModifiedBy>
  <cp:revision>2</cp:revision>
  <dcterms:created xsi:type="dcterms:W3CDTF">2019-10-02T14:52:00Z</dcterms:created>
  <dcterms:modified xsi:type="dcterms:W3CDTF">2019-10-02T14:52:00Z</dcterms:modified>
</cp:coreProperties>
</file>