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07" w:rsidRPr="00294723" w:rsidRDefault="002C404E" w:rsidP="00E77101">
      <w:pPr>
        <w:pStyle w:val="CSMLS-Heading"/>
        <w:rPr>
          <w:lang w:val="fr-CA"/>
        </w:rPr>
      </w:pPr>
      <w:r>
        <w:rPr>
          <w:lang w:val="fr-CA"/>
        </w:rPr>
        <w:t>Les 10 principaux conseils pour l’entrevue</w:t>
      </w:r>
    </w:p>
    <w:p w:rsidR="00917B1A" w:rsidRDefault="00F75231" w:rsidP="004C26D2">
      <w:pPr>
        <w:pStyle w:val="CSMLS-Body"/>
        <w:spacing w:after="0"/>
        <w:rPr>
          <w:lang w:val="fr-CA"/>
        </w:rPr>
      </w:pPr>
      <w:r w:rsidRPr="008C2CD4">
        <w:rPr>
          <w:lang w:val="fr-CA"/>
        </w:rPr>
        <w:t xml:space="preserve">La SCSLM a parlé avec de nombreux gestionnaires d’embauche et de laboratoire partout au Canada pour se faire une idée de ce que les employeurs recherchent </w:t>
      </w:r>
      <w:r w:rsidR="000936BA">
        <w:rPr>
          <w:lang w:val="fr-CA"/>
        </w:rPr>
        <w:t>lors d’une entrevue.</w:t>
      </w:r>
      <w:bookmarkStart w:id="0" w:name="_GoBack"/>
      <w:bookmarkEnd w:id="0"/>
      <w:r w:rsidRPr="008C2CD4">
        <w:rPr>
          <w:lang w:val="fr-CA"/>
        </w:rPr>
        <w:t xml:space="preserve"> </w:t>
      </w:r>
      <w:r>
        <w:rPr>
          <w:lang w:val="fr-CA"/>
        </w:rPr>
        <w:t xml:space="preserve">Nous avons indiqué ci-dessous quelques conseils pour vous aider à vous démarquer lors de l’entrevue et à décrocher votre emploi de rêve. </w:t>
      </w:r>
      <w:r w:rsidRPr="008C2CD4">
        <w:rPr>
          <w:lang w:val="fr-CA"/>
        </w:rPr>
        <w:t xml:space="preserve">Après tout, on n’a qu’une chance de faire une première </w:t>
      </w:r>
      <w:proofErr w:type="gramStart"/>
      <w:r w:rsidRPr="008C2CD4">
        <w:rPr>
          <w:lang w:val="fr-CA"/>
        </w:rPr>
        <w:t>impression!</w:t>
      </w:r>
      <w:proofErr w:type="gramEnd"/>
    </w:p>
    <w:p w:rsidR="004C26D2" w:rsidRPr="00294723" w:rsidRDefault="004C26D2" w:rsidP="004C26D2">
      <w:pPr>
        <w:pStyle w:val="CSMLS-Body"/>
        <w:spacing w:after="0"/>
        <w:rPr>
          <w:lang w:val="fr-CA"/>
        </w:rPr>
      </w:pPr>
    </w:p>
    <w:p w:rsidR="00BB2F15" w:rsidRPr="006C5B17" w:rsidRDefault="00BB2F15" w:rsidP="00BB2F15">
      <w:pPr>
        <w:rPr>
          <w:rFonts w:ascii="Times New Roman" w:hAnsi="Times New Roman" w:cs="Times New Roman"/>
          <w:lang w:val="fr-CA" w:eastAsia="ja-JP"/>
        </w:rPr>
      </w:pPr>
      <w:r w:rsidRPr="006C5B17">
        <w:rPr>
          <w:lang w:val="fr-CA"/>
        </w:rPr>
        <w:t>N’oubliez pas qu’une entrevue est un processus à double sens. Vous devez déterminer si l’entreprise vous convient, tout comme cette dernière doit considérer vos aptitudes pour le poste en question.</w:t>
      </w:r>
    </w:p>
    <w:p w:rsidR="000E7F20" w:rsidRPr="00294723" w:rsidRDefault="000E7F20" w:rsidP="00AA6215">
      <w:pPr>
        <w:pStyle w:val="CSMLS-SubHeading"/>
        <w:rPr>
          <w:lang w:val="fr-CA"/>
        </w:rPr>
      </w:pPr>
    </w:p>
    <w:p w:rsidR="00A50EE6" w:rsidRDefault="002C6A14" w:rsidP="002C6A14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lang w:val="fr-CA"/>
        </w:rPr>
      </w:pPr>
      <w:r w:rsidRPr="006C5B17">
        <w:rPr>
          <w:lang w:val="fr-CA"/>
        </w:rPr>
        <w:t>Offrez une poignée de main ferme et un sourire chaleureux au début et à la fin de l’entrevue.</w:t>
      </w:r>
    </w:p>
    <w:p w:rsidR="002C6A14" w:rsidRPr="00294723" w:rsidRDefault="002C6A14" w:rsidP="002C6A14">
      <w:pPr>
        <w:pStyle w:val="ListParagraph"/>
        <w:spacing w:line="240" w:lineRule="auto"/>
        <w:ind w:left="714"/>
        <w:rPr>
          <w:lang w:val="fr-CA"/>
        </w:rPr>
      </w:pPr>
    </w:p>
    <w:p w:rsidR="00A50EE6" w:rsidRPr="00294723" w:rsidRDefault="002C6A14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 w:rsidRPr="006C5B17">
        <w:rPr>
          <w:lang w:val="fr-CA"/>
        </w:rPr>
        <w:t>Soyez poli</w:t>
      </w:r>
      <w:r>
        <w:rPr>
          <w:lang w:val="fr-CA"/>
        </w:rPr>
        <w:t xml:space="preserve"> et ne </w:t>
      </w:r>
      <w:r w:rsidRPr="006C5B17">
        <w:rPr>
          <w:lang w:val="fr-CA"/>
        </w:rPr>
        <w:t>critiquez pas votre employeur actuel ou précédent.</w:t>
      </w:r>
    </w:p>
    <w:p w:rsidR="00A50EE6" w:rsidRPr="00294723" w:rsidRDefault="002C6A14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 w:rsidRPr="006C5B17">
        <w:rPr>
          <w:lang w:val="fr-CA"/>
        </w:rPr>
        <w:t>Employez des termes inclus dans l’offre d’emploi lors de vos réponses</w:t>
      </w:r>
      <w:r w:rsidR="00BB3391" w:rsidRPr="00294723">
        <w:rPr>
          <w:lang w:val="fr-CA"/>
        </w:rPr>
        <w:t>.</w:t>
      </w:r>
      <w:r w:rsidR="003360FC" w:rsidRPr="00294723">
        <w:rPr>
          <w:lang w:val="fr-CA"/>
        </w:rPr>
        <w:t xml:space="preserve"> </w:t>
      </w:r>
    </w:p>
    <w:p w:rsidR="00A50EE6" w:rsidRPr="00294723" w:rsidRDefault="00A964FF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 w:rsidRPr="006C5B17">
        <w:rPr>
          <w:lang w:val="fr-CA"/>
        </w:rPr>
        <w:t>Soyez fidèle à vous-même et réfléchissez avant de répondre</w:t>
      </w:r>
      <w:r w:rsidR="00BB3391" w:rsidRPr="00294723">
        <w:rPr>
          <w:lang w:val="fr-CA"/>
        </w:rPr>
        <w:t>.</w:t>
      </w:r>
      <w:r w:rsidR="003360FC" w:rsidRPr="00294723">
        <w:rPr>
          <w:lang w:val="fr-CA"/>
        </w:rPr>
        <w:t xml:space="preserve"> </w:t>
      </w:r>
    </w:p>
    <w:p w:rsidR="00917B1A" w:rsidRPr="00294723" w:rsidRDefault="00A964FF" w:rsidP="002C6A14">
      <w:pPr>
        <w:pStyle w:val="ListParagraph"/>
        <w:numPr>
          <w:ilvl w:val="0"/>
          <w:numId w:val="9"/>
        </w:numPr>
        <w:rPr>
          <w:lang w:val="fr-CA"/>
        </w:rPr>
      </w:pPr>
      <w:r w:rsidRPr="006C5B17">
        <w:rPr>
          <w:lang w:val="fr-CA"/>
        </w:rPr>
        <w:t>Prenez des notes. Lorsque vous évaluez les offres d’emploi, vous aurez tous les détails à consulter</w:t>
      </w:r>
      <w:r w:rsidR="00BB3391" w:rsidRPr="00294723">
        <w:rPr>
          <w:lang w:val="fr-CA"/>
        </w:rPr>
        <w:t>.</w:t>
      </w:r>
    </w:p>
    <w:p w:rsidR="00917B1A" w:rsidRPr="00294723" w:rsidRDefault="00917B1A" w:rsidP="002C6A14">
      <w:pPr>
        <w:pStyle w:val="ListParagraph"/>
        <w:rPr>
          <w:lang w:val="fr-CA"/>
        </w:rPr>
      </w:pPr>
    </w:p>
    <w:p w:rsidR="00A50EE6" w:rsidRPr="00294723" w:rsidRDefault="00A964FF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>
        <w:rPr>
          <w:lang w:val="fr-CA"/>
        </w:rPr>
        <w:t>Faites savoir à</w:t>
      </w:r>
      <w:r w:rsidRPr="006C5B17">
        <w:rPr>
          <w:lang w:val="fr-CA"/>
        </w:rPr>
        <w:t xml:space="preserve"> l’intervieweur si vous êtes incertain d’une réponse</w:t>
      </w:r>
      <w:r w:rsidR="00BB3391" w:rsidRPr="00294723">
        <w:rPr>
          <w:lang w:val="fr-CA"/>
        </w:rPr>
        <w:t>.</w:t>
      </w:r>
    </w:p>
    <w:p w:rsidR="003360FC" w:rsidRPr="00294723" w:rsidRDefault="00A964FF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 w:rsidRPr="006C5B17">
        <w:rPr>
          <w:lang w:val="fr-CA"/>
        </w:rPr>
        <w:t>Évitez des phrases composées d’un seul mot</w:t>
      </w:r>
      <w:r w:rsidR="00BB3391" w:rsidRPr="00294723">
        <w:rPr>
          <w:lang w:val="fr-CA"/>
        </w:rPr>
        <w:t>.</w:t>
      </w:r>
    </w:p>
    <w:p w:rsidR="00A50EE6" w:rsidRPr="00294723" w:rsidRDefault="00A964FF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 w:rsidRPr="006C5B17">
        <w:rPr>
          <w:lang w:val="fr-CA"/>
        </w:rPr>
        <w:t>Arrivez à l’entrevue avec des questions à poser à l’intervieweur</w:t>
      </w:r>
      <w:r w:rsidR="00BB3391" w:rsidRPr="00294723">
        <w:rPr>
          <w:lang w:val="fr-CA"/>
        </w:rPr>
        <w:t>.</w:t>
      </w:r>
      <w:r w:rsidR="003360FC" w:rsidRPr="00294723">
        <w:rPr>
          <w:lang w:val="fr-CA"/>
        </w:rPr>
        <w:t xml:space="preserve">  </w:t>
      </w:r>
    </w:p>
    <w:p w:rsidR="00917B1A" w:rsidRPr="00294723" w:rsidRDefault="00A964FF" w:rsidP="002C6A14">
      <w:pPr>
        <w:pStyle w:val="ListParagraph"/>
        <w:numPr>
          <w:ilvl w:val="0"/>
          <w:numId w:val="9"/>
        </w:numPr>
        <w:spacing w:line="600" w:lineRule="auto"/>
        <w:rPr>
          <w:lang w:val="fr-CA"/>
        </w:rPr>
      </w:pPr>
      <w:r>
        <w:rPr>
          <w:lang w:val="fr-CA"/>
        </w:rPr>
        <w:t>Expédiez une note de remerciement le jour de l’entrevue ou le lendemain</w:t>
      </w:r>
      <w:r w:rsidR="00BB3391" w:rsidRPr="00294723">
        <w:rPr>
          <w:lang w:val="fr-CA"/>
        </w:rPr>
        <w:t>.</w:t>
      </w:r>
      <w:r w:rsidR="00917B1A" w:rsidRPr="00294723">
        <w:rPr>
          <w:lang w:val="fr-CA"/>
        </w:rPr>
        <w:t xml:space="preserve"> </w:t>
      </w:r>
    </w:p>
    <w:p w:rsidR="003360FC" w:rsidRPr="00294723" w:rsidRDefault="00A964FF" w:rsidP="00A964FF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lang w:val="fr-CA"/>
        </w:rPr>
      </w:pPr>
      <w:r>
        <w:rPr>
          <w:lang w:val="fr-CA"/>
        </w:rPr>
        <w:t>Faites un suivi auprès de l’intervieweur si vous n’avez pas eu de nouvelles avant la date limite établie</w:t>
      </w:r>
      <w:r w:rsidR="00BB3391" w:rsidRPr="00294723">
        <w:rPr>
          <w:lang w:val="fr-CA"/>
        </w:rPr>
        <w:t>.</w:t>
      </w:r>
    </w:p>
    <w:p w:rsidR="00105902" w:rsidRPr="00294723" w:rsidRDefault="00105902" w:rsidP="00A50EE6">
      <w:pPr>
        <w:spacing w:line="600" w:lineRule="auto"/>
        <w:rPr>
          <w:lang w:val="fr-CA"/>
        </w:rPr>
      </w:pPr>
    </w:p>
    <w:sectPr w:rsidR="00105902" w:rsidRPr="00294723" w:rsidSect="00F46154">
      <w:head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61E7BF5" wp14:editId="3A865F2A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F07"/>
    <w:multiLevelType w:val="hybridMultilevel"/>
    <w:tmpl w:val="498E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37553"/>
    <w:multiLevelType w:val="hybridMultilevel"/>
    <w:tmpl w:val="C1B49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5A24"/>
    <w:multiLevelType w:val="hybridMultilevel"/>
    <w:tmpl w:val="9D7061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793D"/>
    <w:multiLevelType w:val="hybridMultilevel"/>
    <w:tmpl w:val="C91827D0"/>
    <w:lvl w:ilvl="0" w:tplc="A6B03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8"/>
    <w:rsid w:val="000863A7"/>
    <w:rsid w:val="000936BA"/>
    <w:rsid w:val="0009428A"/>
    <w:rsid w:val="000A1B52"/>
    <w:rsid w:val="000E7F20"/>
    <w:rsid w:val="00105902"/>
    <w:rsid w:val="00133CCF"/>
    <w:rsid w:val="00266FF4"/>
    <w:rsid w:val="00294723"/>
    <w:rsid w:val="002C404E"/>
    <w:rsid w:val="002C4CBA"/>
    <w:rsid w:val="002C6A14"/>
    <w:rsid w:val="003360FC"/>
    <w:rsid w:val="00373AA5"/>
    <w:rsid w:val="00473479"/>
    <w:rsid w:val="004C26D2"/>
    <w:rsid w:val="00546E9D"/>
    <w:rsid w:val="005E745C"/>
    <w:rsid w:val="00785D73"/>
    <w:rsid w:val="008435CC"/>
    <w:rsid w:val="00884A9E"/>
    <w:rsid w:val="00917B1A"/>
    <w:rsid w:val="009833A4"/>
    <w:rsid w:val="009F0AB1"/>
    <w:rsid w:val="00A11769"/>
    <w:rsid w:val="00A50EE6"/>
    <w:rsid w:val="00A964FF"/>
    <w:rsid w:val="00AA6215"/>
    <w:rsid w:val="00BB2CE4"/>
    <w:rsid w:val="00BB2F15"/>
    <w:rsid w:val="00BB3391"/>
    <w:rsid w:val="00CD2EE1"/>
    <w:rsid w:val="00D658D8"/>
    <w:rsid w:val="00E77101"/>
    <w:rsid w:val="00EB1027"/>
    <w:rsid w:val="00F3267E"/>
    <w:rsid w:val="00F46154"/>
    <w:rsid w:val="00F75231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7A5205"/>
  <w15:docId w15:val="{7AF80D96-06A2-462B-AFF5-058CAD7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Diana Dwerryhouse</cp:lastModifiedBy>
  <cp:revision>9</cp:revision>
  <cp:lastPrinted>2019-04-29T19:16:00Z</cp:lastPrinted>
  <dcterms:created xsi:type="dcterms:W3CDTF">2019-10-03T16:56:00Z</dcterms:created>
  <dcterms:modified xsi:type="dcterms:W3CDTF">2019-10-03T17:21:00Z</dcterms:modified>
</cp:coreProperties>
</file>