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7" w:rsidRPr="006C5B17" w:rsidRDefault="00AA2718" w:rsidP="00487477">
      <w:pPr>
        <w:pStyle w:val="CSMLS-Heading"/>
        <w:ind w:right="-138"/>
        <w:rPr>
          <w:lang w:val="fr-CA"/>
        </w:rPr>
      </w:pPr>
      <w:r w:rsidRPr="006C5B17">
        <w:rPr>
          <w:lang w:val="fr-CA"/>
        </w:rPr>
        <w:t>Aptitudes d’entrevue</w:t>
      </w:r>
      <w:r w:rsidR="00D658D8" w:rsidRPr="006C5B17">
        <w:rPr>
          <w:lang w:val="fr-CA"/>
        </w:rPr>
        <w:t xml:space="preserve"> 101</w:t>
      </w:r>
    </w:p>
    <w:p w:rsidR="00D658D8" w:rsidRPr="006C5B17" w:rsidRDefault="00796B7B" w:rsidP="00E77101">
      <w:pPr>
        <w:pStyle w:val="CSMLS-Body"/>
        <w:rPr>
          <w:lang w:val="fr-CA"/>
        </w:rPr>
      </w:pPr>
      <w:r w:rsidRPr="006C5B17">
        <w:rPr>
          <w:lang w:val="fr-CA"/>
        </w:rPr>
        <w:t xml:space="preserve">La SCSLM a parlé avec de nombreux gestionnaires d’embauche et de laboratoire partout au Canada pour se faire une idée de ce que les employeurs recherchent </w:t>
      </w:r>
      <w:r w:rsidR="00957B2A">
        <w:rPr>
          <w:lang w:val="fr-CA"/>
        </w:rPr>
        <w:t>lors d’une entrevue</w:t>
      </w:r>
      <w:r w:rsidRPr="006C5B17">
        <w:rPr>
          <w:lang w:val="fr-CA"/>
        </w:rPr>
        <w:t xml:space="preserve">. </w:t>
      </w:r>
      <w:r w:rsidR="00957B2A">
        <w:rPr>
          <w:lang w:val="fr-CA"/>
        </w:rPr>
        <w:t xml:space="preserve">Nous avons indiqué ci-dessous quelques conseils pour vous aider à vous démarquer lors de l’entrevue et à décrocher votre emploi de rêve. </w:t>
      </w:r>
      <w:r w:rsidRPr="006C5B17">
        <w:rPr>
          <w:lang w:val="fr-CA"/>
        </w:rPr>
        <w:t>Après tout, on n’a qu’une chance de faire une première impression!</w:t>
      </w:r>
    </w:p>
    <w:p w:rsidR="00105902" w:rsidRPr="006C5B17" w:rsidRDefault="00796B7B" w:rsidP="000E7F20">
      <w:pPr>
        <w:rPr>
          <w:rFonts w:ascii="Times New Roman" w:hAnsi="Times New Roman" w:cs="Times New Roman"/>
          <w:lang w:val="fr-CA" w:eastAsia="ja-JP"/>
        </w:rPr>
      </w:pPr>
      <w:r w:rsidRPr="006C5B17">
        <w:rPr>
          <w:lang w:val="fr-CA"/>
        </w:rPr>
        <w:t xml:space="preserve">N’oubliez pas qu’une entrevue est un processus à double sens. Vous devez déterminer si l’entreprise vous convient, tout comme cette dernière doit considérer </w:t>
      </w:r>
      <w:r w:rsidR="001B416B" w:rsidRPr="006C5B17">
        <w:rPr>
          <w:lang w:val="fr-CA"/>
        </w:rPr>
        <w:t>vos aptitudes pour le poste en question</w:t>
      </w:r>
      <w:r w:rsidRPr="006C5B17">
        <w:rPr>
          <w:lang w:val="fr-CA"/>
        </w:rPr>
        <w:t>.</w:t>
      </w:r>
    </w:p>
    <w:p w:rsidR="000E7F20" w:rsidRPr="006C5B17" w:rsidRDefault="000E7F20" w:rsidP="00AA6215">
      <w:pPr>
        <w:pStyle w:val="CSMLS-SubHeading"/>
        <w:rPr>
          <w:lang w:val="fr-CA"/>
        </w:rPr>
      </w:pPr>
    </w:p>
    <w:p w:rsidR="00AA6215" w:rsidRPr="006C5B17" w:rsidRDefault="00796B7B" w:rsidP="00AA6215">
      <w:pPr>
        <w:pStyle w:val="CSMLS-SubHeading"/>
        <w:rPr>
          <w:lang w:val="fr-CA"/>
        </w:rPr>
      </w:pPr>
      <w:r w:rsidRPr="006C5B17">
        <w:rPr>
          <w:lang w:val="fr-CA"/>
        </w:rPr>
        <w:t>Préparation</w:t>
      </w:r>
    </w:p>
    <w:p w:rsidR="000E7F20" w:rsidRPr="006C5B17" w:rsidRDefault="00672F50" w:rsidP="001219AE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C’est normal d’être nerveux! </w:t>
      </w:r>
      <w:r w:rsidR="001219AE" w:rsidRPr="006C5B17">
        <w:rPr>
          <w:lang w:val="fr-CA"/>
        </w:rPr>
        <w:t xml:space="preserve">Prenez de profondes respirations et songez à faire de l’exercice </w:t>
      </w:r>
      <w:r w:rsidR="005A6D8D">
        <w:rPr>
          <w:lang w:val="fr-CA"/>
        </w:rPr>
        <w:t>avant l’entrevue</w:t>
      </w:r>
      <w:r w:rsidR="001219AE" w:rsidRPr="006C5B17">
        <w:rPr>
          <w:lang w:val="fr-CA"/>
        </w:rPr>
        <w:t>.</w:t>
      </w:r>
      <w:r w:rsidR="000E7F20" w:rsidRPr="006C5B17">
        <w:rPr>
          <w:lang w:val="fr-CA"/>
        </w:rPr>
        <w:t xml:space="preserve"> </w:t>
      </w:r>
    </w:p>
    <w:p w:rsidR="000E7F20" w:rsidRPr="006C5B17" w:rsidRDefault="00506D9B" w:rsidP="000E7F20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Révisez l’affichage du poste.</w:t>
      </w:r>
      <w:r w:rsidR="000E7F20" w:rsidRPr="006C5B17">
        <w:rPr>
          <w:lang w:val="fr-CA"/>
        </w:rPr>
        <w:t xml:space="preserve"> </w:t>
      </w:r>
    </w:p>
    <w:p w:rsidR="000E7F20" w:rsidRPr="006C5B17" w:rsidRDefault="00506D9B" w:rsidP="000E7F20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Songez à des questions que l’on peut vous poser et préparez des réponses</w:t>
      </w:r>
      <w:r w:rsidR="001A4ACF" w:rsidRPr="006C5B17">
        <w:rPr>
          <w:lang w:val="fr-CA"/>
        </w:rPr>
        <w:t>.</w:t>
      </w:r>
    </w:p>
    <w:p w:rsidR="000E7F20" w:rsidRPr="006C5B17" w:rsidRDefault="00506D9B" w:rsidP="000E7F20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Demandez à un ami ou à un proche de faire une entrevue simulée avec vous.</w:t>
      </w:r>
    </w:p>
    <w:p w:rsidR="00105902" w:rsidRPr="006C5B17" w:rsidRDefault="00506D9B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Faites des recherches sur le poste et l’entreprise</w:t>
      </w:r>
      <w:r w:rsidR="001A4ACF" w:rsidRPr="006C5B17">
        <w:rPr>
          <w:lang w:val="fr-CA"/>
        </w:rPr>
        <w:t>.</w:t>
      </w:r>
    </w:p>
    <w:p w:rsidR="000E7F20" w:rsidRPr="006C5B17" w:rsidRDefault="00C04BDE" w:rsidP="000E7F20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Prenez note des questions à poser et apportez-les avec vous à l’entrevue.</w:t>
      </w:r>
      <w:r w:rsidR="000E7F20" w:rsidRPr="006C5B17">
        <w:rPr>
          <w:lang w:val="fr-CA"/>
        </w:rPr>
        <w:t xml:space="preserve"> </w:t>
      </w:r>
    </w:p>
    <w:p w:rsidR="00AA6215" w:rsidRPr="006C5B17" w:rsidRDefault="00C04BDE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Habillez-vous de façon professionnelle – une tenue d’affaires décontractée est acceptable</w:t>
      </w:r>
      <w:r w:rsidR="001A4ACF" w:rsidRPr="006C5B17">
        <w:rPr>
          <w:lang w:val="fr-CA"/>
        </w:rPr>
        <w:t>.</w:t>
      </w:r>
    </w:p>
    <w:p w:rsidR="00AA6215" w:rsidRPr="006C5B17" w:rsidRDefault="00C04BDE" w:rsidP="00C04BDE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Soyez présentable, </w:t>
      </w:r>
      <w:r w:rsidR="00487477">
        <w:rPr>
          <w:lang w:val="fr-CA"/>
        </w:rPr>
        <w:t>vos vêtements repassés</w:t>
      </w:r>
      <w:r w:rsidRPr="006C5B17">
        <w:rPr>
          <w:lang w:val="fr-CA"/>
        </w:rPr>
        <w:t xml:space="preserve">, </w:t>
      </w:r>
      <w:r w:rsidR="00487477">
        <w:rPr>
          <w:lang w:val="fr-CA"/>
        </w:rPr>
        <w:t xml:space="preserve">soyez </w:t>
      </w:r>
      <w:r w:rsidRPr="006C5B17">
        <w:rPr>
          <w:lang w:val="fr-CA"/>
        </w:rPr>
        <w:t xml:space="preserve">soigné, et </w:t>
      </w:r>
      <w:r w:rsidR="00487477">
        <w:rPr>
          <w:lang w:val="fr-CA"/>
        </w:rPr>
        <w:t>ayez</w:t>
      </w:r>
      <w:r w:rsidRPr="006C5B17">
        <w:rPr>
          <w:lang w:val="fr-CA"/>
        </w:rPr>
        <w:t xml:space="preserve"> une bonne hygiène</w:t>
      </w:r>
      <w:r w:rsidR="001A4ACF" w:rsidRPr="006C5B17">
        <w:rPr>
          <w:lang w:val="fr-CA"/>
        </w:rPr>
        <w:t>.</w:t>
      </w:r>
    </w:p>
    <w:p w:rsidR="00AA6215" w:rsidRPr="006C5B17" w:rsidRDefault="00C04BDE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Soyez à l’aise dans vos vêtements. Ne vous agitez pas</w:t>
      </w:r>
      <w:r w:rsidR="001A4ACF" w:rsidRPr="006C5B17">
        <w:rPr>
          <w:lang w:val="fr-CA"/>
        </w:rPr>
        <w:t>.</w:t>
      </w:r>
    </w:p>
    <w:p w:rsidR="00AA6215" w:rsidRPr="006C5B17" w:rsidRDefault="00E63E06" w:rsidP="00E63E06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Évitez des vêtements de sport ou de loisir (par ex., chaussures de course, pantalons de survêtement, cotons ouatés à capuche</w:t>
      </w:r>
      <w:r w:rsidR="005C3D25" w:rsidRPr="006C5B17">
        <w:rPr>
          <w:lang w:val="fr-CA"/>
        </w:rPr>
        <w:t>, etc.).</w:t>
      </w:r>
    </w:p>
    <w:p w:rsidR="00AA6215" w:rsidRPr="006C5B17" w:rsidRDefault="00AA6215" w:rsidP="00AA6215">
      <w:pPr>
        <w:rPr>
          <w:lang w:val="fr-CA"/>
        </w:rPr>
      </w:pPr>
    </w:p>
    <w:p w:rsidR="00AA6215" w:rsidRPr="006C5B17" w:rsidRDefault="002D3F94" w:rsidP="00AA6215">
      <w:pPr>
        <w:pStyle w:val="CSMLS-SubHeading"/>
        <w:rPr>
          <w:lang w:val="fr-CA"/>
        </w:rPr>
      </w:pPr>
      <w:r w:rsidRPr="006C5B17">
        <w:rPr>
          <w:lang w:val="fr-CA"/>
        </w:rPr>
        <w:t>Ce qu’il faut apporter</w:t>
      </w:r>
    </w:p>
    <w:p w:rsidR="000E7F20" w:rsidRPr="006C5B17" w:rsidRDefault="00487477" w:rsidP="000E7F20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Un bloc-notes et un stylo</w:t>
      </w:r>
    </w:p>
    <w:p w:rsidR="00AA6215" w:rsidRPr="006C5B17" w:rsidRDefault="002D3F94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Une bouteille d’eau pour combattre la bouche sèche causée par la nervosité</w:t>
      </w:r>
    </w:p>
    <w:p w:rsidR="00AA6215" w:rsidRPr="006C5B17" w:rsidRDefault="002D3F94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Des copies supplémentaires de votre </w:t>
      </w:r>
      <w:proofErr w:type="spellStart"/>
      <w:r w:rsidRPr="006C5B17">
        <w:rPr>
          <w:lang w:val="fr-CA"/>
        </w:rPr>
        <w:t>c.v</w:t>
      </w:r>
      <w:proofErr w:type="spellEnd"/>
      <w:r w:rsidRPr="006C5B17">
        <w:rPr>
          <w:lang w:val="fr-CA"/>
        </w:rPr>
        <w:t>. (pour vous et l’intervieweur)</w:t>
      </w:r>
    </w:p>
    <w:p w:rsidR="00AA6215" w:rsidRPr="006C5B17" w:rsidRDefault="00433545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Des références</w:t>
      </w:r>
    </w:p>
    <w:p w:rsidR="00AA6215" w:rsidRPr="006C5B17" w:rsidRDefault="00433545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Des exemples de votre travail antérieur pour souligner vos habiletés</w:t>
      </w:r>
    </w:p>
    <w:p w:rsidR="00AA6215" w:rsidRPr="006C5B17" w:rsidRDefault="00433545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De la</w:t>
      </w:r>
      <w:r w:rsidR="006E18F5" w:rsidRPr="006C5B17">
        <w:rPr>
          <w:lang w:val="fr-CA"/>
        </w:rPr>
        <w:t xml:space="preserve"> documentation sur les</w:t>
      </w:r>
      <w:r w:rsidRPr="006C5B17">
        <w:rPr>
          <w:lang w:val="fr-CA"/>
        </w:rPr>
        <w:t xml:space="preserve"> recherche</w:t>
      </w:r>
      <w:r w:rsidR="006E18F5" w:rsidRPr="006C5B17">
        <w:rPr>
          <w:lang w:val="fr-CA"/>
        </w:rPr>
        <w:t>s</w:t>
      </w:r>
      <w:r w:rsidRPr="006C5B17">
        <w:rPr>
          <w:lang w:val="fr-CA"/>
        </w:rPr>
        <w:t xml:space="preserve"> que vous avez effectué</w:t>
      </w:r>
      <w:r w:rsidR="006E18F5" w:rsidRPr="006C5B17">
        <w:rPr>
          <w:lang w:val="fr-CA"/>
        </w:rPr>
        <w:t>es</w:t>
      </w:r>
      <w:r w:rsidRPr="006C5B17">
        <w:rPr>
          <w:lang w:val="fr-CA"/>
        </w:rPr>
        <w:t xml:space="preserve"> sur l’entreprise si vous avez besoin de la consulter</w:t>
      </w:r>
    </w:p>
    <w:p w:rsidR="000E7F20" w:rsidRPr="006C5B17" w:rsidRDefault="000E7F20" w:rsidP="00AA6215">
      <w:pPr>
        <w:pStyle w:val="CSMLS-SubHeading"/>
        <w:rPr>
          <w:lang w:val="fr-CA"/>
        </w:rPr>
      </w:pPr>
    </w:p>
    <w:p w:rsidR="00487477" w:rsidRDefault="00487477">
      <w:pPr>
        <w:rPr>
          <w:rFonts w:ascii="Century Gothic" w:hAnsi="Century Gothic" w:cs="Times New Roman"/>
          <w:b/>
          <w:bCs/>
          <w:sz w:val="20"/>
          <w:szCs w:val="20"/>
          <w:lang w:val="fr-CA"/>
        </w:rPr>
      </w:pPr>
      <w:r>
        <w:rPr>
          <w:lang w:val="fr-CA"/>
        </w:rPr>
        <w:br w:type="page"/>
      </w:r>
    </w:p>
    <w:p w:rsidR="00AA6215" w:rsidRPr="006C5B17" w:rsidRDefault="008E7CE6" w:rsidP="00AA6215">
      <w:pPr>
        <w:pStyle w:val="CSMLS-SubHeading"/>
        <w:rPr>
          <w:lang w:val="fr-CA"/>
        </w:rPr>
      </w:pPr>
      <w:r w:rsidRPr="006C5B17">
        <w:rPr>
          <w:lang w:val="fr-CA"/>
        </w:rPr>
        <w:t>Pendant l’entrevue</w:t>
      </w:r>
    </w:p>
    <w:p w:rsidR="005C004E" w:rsidRPr="006C5B17" w:rsidRDefault="00366021" w:rsidP="005C004E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Évitez des phrases composées d’</w:t>
      </w:r>
      <w:r w:rsidR="008E7CE6" w:rsidRPr="006C5B17">
        <w:rPr>
          <w:lang w:val="fr-CA"/>
        </w:rPr>
        <w:t>un seul mot</w:t>
      </w:r>
      <w:r w:rsidR="006862E5" w:rsidRPr="006C5B17">
        <w:rPr>
          <w:lang w:val="fr-CA"/>
        </w:rPr>
        <w:t>.</w:t>
      </w:r>
    </w:p>
    <w:p w:rsidR="00AA6215" w:rsidRPr="006C5B17" w:rsidRDefault="00BE46A6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lastRenderedPageBreak/>
        <w:t>Employez</w:t>
      </w:r>
      <w:r w:rsidR="006E18F5" w:rsidRPr="006C5B17">
        <w:rPr>
          <w:lang w:val="fr-CA"/>
        </w:rPr>
        <w:t xml:space="preserve"> des termes </w:t>
      </w:r>
      <w:r w:rsidRPr="006C5B17">
        <w:rPr>
          <w:lang w:val="fr-CA"/>
        </w:rPr>
        <w:t>inclus</w:t>
      </w:r>
      <w:r w:rsidR="00B6601F" w:rsidRPr="006C5B17">
        <w:rPr>
          <w:lang w:val="fr-CA"/>
        </w:rPr>
        <w:t xml:space="preserve"> dans</w:t>
      </w:r>
      <w:r w:rsidR="006E18F5" w:rsidRPr="006C5B17">
        <w:rPr>
          <w:lang w:val="fr-CA"/>
        </w:rPr>
        <w:t xml:space="preserve"> l’offre d’emploi </w:t>
      </w:r>
      <w:r w:rsidR="00B6601F" w:rsidRPr="006C5B17">
        <w:rPr>
          <w:lang w:val="fr-CA"/>
        </w:rPr>
        <w:t>lors de</w:t>
      </w:r>
      <w:r w:rsidR="006E18F5" w:rsidRPr="006C5B17">
        <w:rPr>
          <w:lang w:val="fr-CA"/>
        </w:rPr>
        <w:t xml:space="preserve"> vos réponses et harmonisez vos aptitudes avec le rôle</w:t>
      </w:r>
      <w:r w:rsidR="006862E5" w:rsidRPr="006C5B17">
        <w:rPr>
          <w:lang w:val="fr-CA"/>
        </w:rPr>
        <w:t>.</w:t>
      </w:r>
    </w:p>
    <w:p w:rsidR="00AA6215" w:rsidRPr="006C5B17" w:rsidRDefault="007F18B6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Offrez une poignée de main ferme et un sourire chaleureux au début et à la fin de l’entrevue.</w:t>
      </w:r>
    </w:p>
    <w:p w:rsidR="00AA6215" w:rsidRPr="006C5B17" w:rsidRDefault="00346171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Attendez des directives avant de vous asseoir; il se peut que l’on ait une place réservée aux candidats.</w:t>
      </w:r>
    </w:p>
    <w:p w:rsidR="00AA6215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Soyez poli et </w:t>
      </w:r>
      <w:r w:rsidR="00487477">
        <w:rPr>
          <w:lang w:val="fr-CA"/>
        </w:rPr>
        <w:t>ayez</w:t>
      </w:r>
      <w:r w:rsidRPr="006C5B17">
        <w:rPr>
          <w:lang w:val="fr-CA"/>
        </w:rPr>
        <w:t xml:space="preserve"> de bonnes manières.</w:t>
      </w:r>
    </w:p>
    <w:p w:rsidR="00AA6215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Soyez prudent en utilisant des termes négatifs; essayez d’être positif.</w:t>
      </w:r>
    </w:p>
    <w:p w:rsidR="00AA6215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Ne critiquez pas votre employeur actuel ou précédent.</w:t>
      </w:r>
    </w:p>
    <w:p w:rsidR="00AA6215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Soyez fidèle à vous-même et réfléchissez avant de répondre (l’intervieweur s’attend à une pause après la question).</w:t>
      </w:r>
    </w:p>
    <w:p w:rsidR="00AA6215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Écoutez attentivement les questions et assurez-vous d’y répondre de façon adéquate.</w:t>
      </w:r>
    </w:p>
    <w:p w:rsidR="000E7F20" w:rsidRPr="006C5B17" w:rsidRDefault="0028172A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Prenez des notes. Lorsque vous évaluez les offres d’emploi, vous aurez tous les détails à consulter.</w:t>
      </w:r>
    </w:p>
    <w:p w:rsidR="00AA6215" w:rsidRPr="006C5B17" w:rsidRDefault="00FB1D6C" w:rsidP="00AA6215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Faites savoir à</w:t>
      </w:r>
      <w:r w:rsidR="0028172A" w:rsidRPr="006C5B17">
        <w:rPr>
          <w:lang w:val="fr-CA"/>
        </w:rPr>
        <w:t xml:space="preserve"> l’intervieweur si vous êtes incertain d’une réponse; cela</w:t>
      </w:r>
      <w:r w:rsidR="00B60431" w:rsidRPr="006C5B17">
        <w:rPr>
          <w:lang w:val="fr-CA"/>
        </w:rPr>
        <w:t xml:space="preserve"> vous démarquera comme un candidat honnête et franc.</w:t>
      </w:r>
    </w:p>
    <w:p w:rsidR="00AA6215" w:rsidRPr="006C5B17" w:rsidRDefault="00AA6215" w:rsidP="00AA6215">
      <w:pPr>
        <w:rPr>
          <w:lang w:val="fr-CA"/>
        </w:rPr>
      </w:pPr>
    </w:p>
    <w:p w:rsidR="00AA6215" w:rsidRPr="006C5B17" w:rsidRDefault="00AA6215" w:rsidP="00AA6215">
      <w:pPr>
        <w:pStyle w:val="CSMLS-SubHeading"/>
        <w:rPr>
          <w:lang w:val="fr-CA"/>
        </w:rPr>
      </w:pPr>
      <w:r w:rsidRPr="006C5B17">
        <w:rPr>
          <w:lang w:val="fr-CA"/>
        </w:rPr>
        <w:t xml:space="preserve">Questions </w:t>
      </w:r>
      <w:r w:rsidR="00811F42" w:rsidRPr="006C5B17">
        <w:rPr>
          <w:lang w:val="fr-CA"/>
        </w:rPr>
        <w:t>pour l’intervieweur</w:t>
      </w:r>
    </w:p>
    <w:p w:rsidR="000E7F20" w:rsidRPr="006C5B17" w:rsidRDefault="00CE393F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Arrivez à l’entrevue avec des questions à poser à l’intervieweur; cela peut aider à informer votre décision.</w:t>
      </w:r>
      <w:r w:rsidR="00105902" w:rsidRPr="006C5B17">
        <w:rPr>
          <w:lang w:val="fr-CA"/>
        </w:rPr>
        <w:t xml:space="preserve"> </w:t>
      </w:r>
    </w:p>
    <w:p w:rsidR="00AA6215" w:rsidRPr="006C5B17" w:rsidRDefault="00CE393F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Posez des questions pour démontrer à l’intervieweur que vous êtes engagé et </w:t>
      </w:r>
      <w:r w:rsidR="00F65D03" w:rsidRPr="006C5B17">
        <w:rPr>
          <w:lang w:val="fr-CA"/>
        </w:rPr>
        <w:t>que vous comprenez le rôle.</w:t>
      </w:r>
    </w:p>
    <w:p w:rsidR="00AA6215" w:rsidRPr="006C5B17" w:rsidRDefault="00487477" w:rsidP="00AA6215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Même si</w:t>
      </w:r>
      <w:r w:rsidR="00F65D03" w:rsidRPr="006C5B17">
        <w:rPr>
          <w:lang w:val="fr-CA"/>
        </w:rPr>
        <w:t xml:space="preserve"> intervieweur </w:t>
      </w:r>
      <w:r>
        <w:rPr>
          <w:lang w:val="fr-CA"/>
        </w:rPr>
        <w:t xml:space="preserve">est extraordinaire, toutes vos </w:t>
      </w:r>
      <w:r w:rsidR="00F65D03" w:rsidRPr="006C5B17">
        <w:rPr>
          <w:lang w:val="fr-CA"/>
        </w:rPr>
        <w:t xml:space="preserve">questions sont </w:t>
      </w:r>
      <w:r>
        <w:rPr>
          <w:lang w:val="fr-CA"/>
        </w:rPr>
        <w:t>valables</w:t>
      </w:r>
      <w:r w:rsidR="00F65D03" w:rsidRPr="006C5B17">
        <w:rPr>
          <w:lang w:val="fr-CA"/>
        </w:rPr>
        <w:t xml:space="preserve">. En omettant de poser des questions, on peut présumer que vous êtes indifférent ou que vous n’avez pas fait de recherches. </w:t>
      </w:r>
    </w:p>
    <w:p w:rsidR="00AA6215" w:rsidRPr="006C5B17" w:rsidRDefault="00F65D03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Notez des questions que vous souhaitez poser pour ne les pas oublier.</w:t>
      </w:r>
    </w:p>
    <w:p w:rsidR="00105902" w:rsidRPr="006C5B17" w:rsidRDefault="00105902" w:rsidP="000E7F20">
      <w:pPr>
        <w:pStyle w:val="ListParagraph"/>
        <w:rPr>
          <w:lang w:val="fr-CA"/>
        </w:rPr>
      </w:pPr>
    </w:p>
    <w:p w:rsidR="00AA6215" w:rsidRPr="006C5B17" w:rsidRDefault="003E6957" w:rsidP="00AA6215">
      <w:pPr>
        <w:pStyle w:val="CSMLS-SubHeading"/>
        <w:rPr>
          <w:lang w:val="fr-CA"/>
        </w:rPr>
      </w:pPr>
      <w:r w:rsidRPr="006C5B17">
        <w:rPr>
          <w:lang w:val="fr-CA"/>
        </w:rPr>
        <w:t>Exemples de questions à poser</w:t>
      </w:r>
    </w:p>
    <w:p w:rsidR="00CD7D4D" w:rsidRPr="006C5B17" w:rsidRDefault="004F541C" w:rsidP="001D660C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Pouvez-vous décrire la culture de travail au bureau, en trois mots?</w:t>
      </w:r>
    </w:p>
    <w:p w:rsidR="001D660C" w:rsidRPr="006C5B17" w:rsidRDefault="004F541C" w:rsidP="001D660C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Comment décririez-vous la culture ici</w:t>
      </w:r>
      <w:r w:rsidR="001D660C" w:rsidRPr="006C5B17">
        <w:rPr>
          <w:lang w:val="fr-CA"/>
        </w:rPr>
        <w:t>?</w:t>
      </w:r>
    </w:p>
    <w:p w:rsidR="00105902" w:rsidRPr="006C5B17" w:rsidRDefault="004F541C" w:rsidP="00AA6215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 xml:space="preserve">Quelles sont les caractéristiques les plus importantes </w:t>
      </w:r>
      <w:r w:rsidR="000142B2" w:rsidRPr="006C5B17">
        <w:rPr>
          <w:lang w:val="fr-CA"/>
        </w:rPr>
        <w:t>que vous recherchez chez un candidat (cela vous permet d’ajouter des éléments que l’on n’a pas encore abordés durant l’entrevue)?</w:t>
      </w:r>
    </w:p>
    <w:p w:rsidR="00FB225C" w:rsidRPr="006C5B17" w:rsidRDefault="006C5B17" w:rsidP="00FB225C">
      <w:pPr>
        <w:pStyle w:val="ListParagraph"/>
        <w:numPr>
          <w:ilvl w:val="0"/>
          <w:numId w:val="7"/>
        </w:numPr>
        <w:rPr>
          <w:lang w:val="fr-CA"/>
        </w:rPr>
      </w:pPr>
      <w:r w:rsidRPr="006C5B17">
        <w:rPr>
          <w:lang w:val="fr-CA"/>
        </w:rPr>
        <w:t>Quelles sont vos attentes quant à ce rôle au cours des 30 premiers jours, des 60 premiers jour</w:t>
      </w:r>
      <w:r>
        <w:rPr>
          <w:lang w:val="fr-CA"/>
        </w:rPr>
        <w:t>s</w:t>
      </w:r>
      <w:r w:rsidRPr="006C5B17">
        <w:rPr>
          <w:lang w:val="fr-CA"/>
        </w:rPr>
        <w:t xml:space="preserve"> et d’ici un an?</w:t>
      </w:r>
    </w:p>
    <w:p w:rsidR="00FB225C" w:rsidRPr="006C5B17" w:rsidRDefault="006C5B17" w:rsidP="00FB225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Quel est le cheminement de carrière typique pour quelqu’un qui occupe ce poste?</w:t>
      </w:r>
      <w:r w:rsidR="00FB225C" w:rsidRPr="006C5B17">
        <w:rPr>
          <w:lang w:val="fr-CA"/>
        </w:rPr>
        <w:t xml:space="preserve"> </w:t>
      </w:r>
    </w:p>
    <w:p w:rsidR="00FB225C" w:rsidRPr="006C5B17" w:rsidRDefault="006C5B17" w:rsidP="00FB225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occasions de perfectionnement professionnel? Si c’est le cas, </w:t>
      </w:r>
      <w:r w:rsidR="00211DB0">
        <w:rPr>
          <w:lang w:val="fr-CA"/>
        </w:rPr>
        <w:t>q</w:t>
      </w:r>
      <w:r>
        <w:rPr>
          <w:lang w:val="fr-CA"/>
        </w:rPr>
        <w:t xml:space="preserve">uels genres sont </w:t>
      </w:r>
      <w:proofErr w:type="gramStart"/>
      <w:r>
        <w:rPr>
          <w:lang w:val="fr-CA"/>
        </w:rPr>
        <w:t>offerts?</w:t>
      </w:r>
      <w:proofErr w:type="gramEnd"/>
    </w:p>
    <w:p w:rsidR="00375BE7" w:rsidRPr="00375BE7" w:rsidRDefault="00FB1D6C" w:rsidP="00375BE7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lastRenderedPageBreak/>
        <w:t xml:space="preserve">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un aspect de mes antécédents ou de mon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</w:t>
      </w:r>
      <w:r w:rsidR="00375BE7">
        <w:rPr>
          <w:lang w:val="fr-CA"/>
        </w:rPr>
        <w:t xml:space="preserve"> qui vous fait douter de mes aptitudes pour ce rôle?</w:t>
      </w:r>
    </w:p>
    <w:p w:rsidR="00FB225C" w:rsidRPr="006C5B17" w:rsidRDefault="00822236" w:rsidP="00FB225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En faisant des recherches sur l’organisation, j’ai découvert (remplissez le blanc). Pouvez-vous m’en </w:t>
      </w:r>
      <w:r w:rsidR="00211DB0">
        <w:rPr>
          <w:lang w:val="fr-CA"/>
        </w:rPr>
        <w:t>dire</w:t>
      </w:r>
      <w:bookmarkStart w:id="0" w:name="_GoBack"/>
      <w:bookmarkEnd w:id="0"/>
      <w:r>
        <w:rPr>
          <w:lang w:val="fr-CA"/>
        </w:rPr>
        <w:t xml:space="preserve"> plus là-dessus?</w:t>
      </w:r>
    </w:p>
    <w:p w:rsidR="000E7F20" w:rsidRPr="006C5B17" w:rsidRDefault="000E7F20" w:rsidP="00AA6215">
      <w:pPr>
        <w:pStyle w:val="CSMLS-SubHeading"/>
        <w:rPr>
          <w:lang w:val="fr-CA"/>
        </w:rPr>
      </w:pPr>
    </w:p>
    <w:p w:rsidR="00AA6215" w:rsidRPr="006C5B17" w:rsidRDefault="000A517E" w:rsidP="00AA6215">
      <w:pPr>
        <w:pStyle w:val="CSMLS-SubHeading"/>
        <w:rPr>
          <w:lang w:val="fr-CA"/>
        </w:rPr>
      </w:pPr>
      <w:r>
        <w:rPr>
          <w:lang w:val="fr-CA"/>
        </w:rPr>
        <w:t>Après l’entrevue</w:t>
      </w:r>
    </w:p>
    <w:p w:rsidR="000E7F20" w:rsidRPr="006C5B17" w:rsidRDefault="000A517E" w:rsidP="000E7F20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Demandez à propos de l’échéancier de recrutement à la fin de l’entrevue si ces renseignements n’ont pas été fournis.</w:t>
      </w:r>
    </w:p>
    <w:p w:rsidR="000E7F20" w:rsidRPr="006C5B17" w:rsidRDefault="000A517E" w:rsidP="000E7F20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Faites un suivi auprès de l’intervieweur si vous n’avez pas eu de nouvelles avant </w:t>
      </w:r>
      <w:r w:rsidR="00097A0B">
        <w:rPr>
          <w:lang w:val="fr-CA"/>
        </w:rPr>
        <w:t>la</w:t>
      </w:r>
      <w:r>
        <w:rPr>
          <w:lang w:val="fr-CA"/>
        </w:rPr>
        <w:t xml:space="preserve"> date limite</w:t>
      </w:r>
      <w:r w:rsidR="00097A0B">
        <w:rPr>
          <w:lang w:val="fr-CA"/>
        </w:rPr>
        <w:t xml:space="preserve"> établie</w:t>
      </w:r>
      <w:r>
        <w:rPr>
          <w:lang w:val="fr-CA"/>
        </w:rPr>
        <w:t>.</w:t>
      </w:r>
    </w:p>
    <w:p w:rsidR="00336666" w:rsidRPr="006C5B17" w:rsidRDefault="000A517E" w:rsidP="00336666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Expédiez une note de remerciement le jour de l’entrevue ou le lendemain. On ne s’y attend pas, mais c’est une courtoisie qui peut vous démarquer.</w:t>
      </w:r>
      <w:r w:rsidR="000E7F20" w:rsidRPr="006C5B17">
        <w:rPr>
          <w:lang w:val="fr-CA"/>
        </w:rPr>
        <w:t xml:space="preserve"> </w:t>
      </w:r>
    </w:p>
    <w:sectPr w:rsidR="00336666" w:rsidRPr="006C5B17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D8"/>
    <w:rsid w:val="000029B1"/>
    <w:rsid w:val="000142B2"/>
    <w:rsid w:val="0002776C"/>
    <w:rsid w:val="00097A0B"/>
    <w:rsid w:val="000A517E"/>
    <w:rsid w:val="000E56A0"/>
    <w:rsid w:val="000E7F20"/>
    <w:rsid w:val="00105902"/>
    <w:rsid w:val="001219AE"/>
    <w:rsid w:val="00133CCF"/>
    <w:rsid w:val="001A4ACF"/>
    <w:rsid w:val="001B416B"/>
    <w:rsid w:val="001D660C"/>
    <w:rsid w:val="00211DB0"/>
    <w:rsid w:val="002615A0"/>
    <w:rsid w:val="00266FF4"/>
    <w:rsid w:val="0028172A"/>
    <w:rsid w:val="00286F48"/>
    <w:rsid w:val="002D3F94"/>
    <w:rsid w:val="0030164D"/>
    <w:rsid w:val="00335C4D"/>
    <w:rsid w:val="00336666"/>
    <w:rsid w:val="00346171"/>
    <w:rsid w:val="00366021"/>
    <w:rsid w:val="00375BE7"/>
    <w:rsid w:val="00396636"/>
    <w:rsid w:val="003C1967"/>
    <w:rsid w:val="003C4BC7"/>
    <w:rsid w:val="003E6957"/>
    <w:rsid w:val="003F4CED"/>
    <w:rsid w:val="00433545"/>
    <w:rsid w:val="00487477"/>
    <w:rsid w:val="004F541C"/>
    <w:rsid w:val="00506D9B"/>
    <w:rsid w:val="00553787"/>
    <w:rsid w:val="005A6D8D"/>
    <w:rsid w:val="005C004E"/>
    <w:rsid w:val="005C3D25"/>
    <w:rsid w:val="005C66A4"/>
    <w:rsid w:val="005E745C"/>
    <w:rsid w:val="005F26F5"/>
    <w:rsid w:val="00616F2C"/>
    <w:rsid w:val="0064489D"/>
    <w:rsid w:val="006478B3"/>
    <w:rsid w:val="00672F50"/>
    <w:rsid w:val="006862E5"/>
    <w:rsid w:val="006A6E5D"/>
    <w:rsid w:val="006B23ED"/>
    <w:rsid w:val="006C5B17"/>
    <w:rsid w:val="006E18F5"/>
    <w:rsid w:val="007166FD"/>
    <w:rsid w:val="00775B81"/>
    <w:rsid w:val="0078638A"/>
    <w:rsid w:val="00796B7B"/>
    <w:rsid w:val="007B1507"/>
    <w:rsid w:val="007F18B6"/>
    <w:rsid w:val="0080579C"/>
    <w:rsid w:val="00811F42"/>
    <w:rsid w:val="00822236"/>
    <w:rsid w:val="00835FF9"/>
    <w:rsid w:val="00854A89"/>
    <w:rsid w:val="008D38EE"/>
    <w:rsid w:val="008E7CE6"/>
    <w:rsid w:val="00926FB8"/>
    <w:rsid w:val="00957B2A"/>
    <w:rsid w:val="009833A4"/>
    <w:rsid w:val="009F0AB1"/>
    <w:rsid w:val="009F3E71"/>
    <w:rsid w:val="00AA2718"/>
    <w:rsid w:val="00AA6215"/>
    <w:rsid w:val="00B4395E"/>
    <w:rsid w:val="00B45FEB"/>
    <w:rsid w:val="00B60431"/>
    <w:rsid w:val="00B657D3"/>
    <w:rsid w:val="00B6601F"/>
    <w:rsid w:val="00BB20D6"/>
    <w:rsid w:val="00BE46A6"/>
    <w:rsid w:val="00BE5EB2"/>
    <w:rsid w:val="00C04BDE"/>
    <w:rsid w:val="00C1335D"/>
    <w:rsid w:val="00C85495"/>
    <w:rsid w:val="00CD2EE1"/>
    <w:rsid w:val="00CD7D4D"/>
    <w:rsid w:val="00CE393F"/>
    <w:rsid w:val="00CE67E0"/>
    <w:rsid w:val="00D159FE"/>
    <w:rsid w:val="00D22281"/>
    <w:rsid w:val="00D658D8"/>
    <w:rsid w:val="00DE7C15"/>
    <w:rsid w:val="00E115F0"/>
    <w:rsid w:val="00E51446"/>
    <w:rsid w:val="00E63E06"/>
    <w:rsid w:val="00E77101"/>
    <w:rsid w:val="00EB1027"/>
    <w:rsid w:val="00EB1162"/>
    <w:rsid w:val="00F315A9"/>
    <w:rsid w:val="00F3267E"/>
    <w:rsid w:val="00F46154"/>
    <w:rsid w:val="00F65D03"/>
    <w:rsid w:val="00FB1D6C"/>
    <w:rsid w:val="00FB225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820710"/>
  <w15:docId w15:val="{5C995CD6-C2EA-46E8-BBAB-5D7A7C1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MS Mincho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Diana Dwerryhouse</cp:lastModifiedBy>
  <cp:revision>31</cp:revision>
  <cp:lastPrinted>2019-08-26T13:22:00Z</cp:lastPrinted>
  <dcterms:created xsi:type="dcterms:W3CDTF">2019-10-01T18:06:00Z</dcterms:created>
  <dcterms:modified xsi:type="dcterms:W3CDTF">2019-10-04T14:23:00Z</dcterms:modified>
</cp:coreProperties>
</file>