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70DD" w14:textId="559E29B3" w:rsidR="008771FE" w:rsidRPr="001F7E00" w:rsidRDefault="008771FE" w:rsidP="001C5E8C">
      <w:pPr>
        <w:pStyle w:val="Heading1"/>
        <w:rPr>
          <w:lang w:val="fr-CA"/>
        </w:rPr>
      </w:pPr>
      <w:bookmarkStart w:id="0" w:name="_Toc10642989"/>
      <w:bookmarkStart w:id="1" w:name="_Toc10643036"/>
      <w:bookmarkStart w:id="2" w:name="_Toc10643163"/>
      <w:bookmarkStart w:id="3" w:name="_Toc10707074"/>
      <w:bookmarkStart w:id="4" w:name="_Toc11243124"/>
      <w:bookmarkStart w:id="5" w:name="_Toc11315959"/>
      <w:bookmarkStart w:id="6" w:name="_Toc11666571"/>
      <w:bookmarkStart w:id="7" w:name="_Toc11666630"/>
      <w:r w:rsidRPr="001F7E00">
        <w:rPr>
          <w:noProof/>
          <w:lang w:eastAsia="en-CA"/>
        </w:rPr>
        <w:drawing>
          <wp:anchor distT="0" distB="0" distL="114300" distR="114300" simplePos="0" relativeHeight="251659264" behindDoc="1" locked="0" layoutInCell="1" allowOverlap="1" wp14:anchorId="2FB298C3" wp14:editId="5B2DC10F">
            <wp:simplePos x="0" y="0"/>
            <wp:positionH relativeFrom="margin">
              <wp:align>center</wp:align>
            </wp:positionH>
            <wp:positionV relativeFrom="paragraph">
              <wp:posOffset>0</wp:posOffset>
            </wp:positionV>
            <wp:extent cx="3543300" cy="1275080"/>
            <wp:effectExtent l="0" t="0" r="0" b="1270"/>
            <wp:wrapTight wrapText="bothSides">
              <wp:wrapPolygon edited="0">
                <wp:start x="0" y="0"/>
                <wp:lineTo x="0" y="21299"/>
                <wp:lineTo x="21484" y="21299"/>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LS_official_logo_PRI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3300" cy="1275080"/>
                    </a:xfrm>
                    <a:prstGeom prst="rect">
                      <a:avLst/>
                    </a:prstGeom>
                  </pic:spPr>
                </pic:pic>
              </a:graphicData>
            </a:graphic>
          </wp:anchor>
        </w:drawing>
      </w:r>
      <w:bookmarkEnd w:id="0"/>
      <w:bookmarkEnd w:id="1"/>
      <w:bookmarkEnd w:id="2"/>
      <w:bookmarkEnd w:id="3"/>
      <w:bookmarkEnd w:id="4"/>
      <w:bookmarkEnd w:id="5"/>
      <w:bookmarkEnd w:id="6"/>
      <w:bookmarkEnd w:id="7"/>
    </w:p>
    <w:p w14:paraId="0539C10D" w14:textId="77777777" w:rsidR="008771FE" w:rsidRPr="001F7E00" w:rsidRDefault="008771FE" w:rsidP="001C5E8C">
      <w:pPr>
        <w:pStyle w:val="Heading1"/>
        <w:rPr>
          <w:lang w:val="fr-CA"/>
        </w:rPr>
      </w:pPr>
    </w:p>
    <w:p w14:paraId="758B0B73" w14:textId="77777777" w:rsidR="008771FE" w:rsidRPr="001F7E00" w:rsidRDefault="008771FE" w:rsidP="008771FE">
      <w:pPr>
        <w:jc w:val="center"/>
        <w:rPr>
          <w:rFonts w:ascii="Century Gothic" w:eastAsia="Times New Roman" w:hAnsi="Century Gothic" w:cs="Archer-Medium"/>
          <w:color w:val="0070C0"/>
          <w:sz w:val="60"/>
          <w:szCs w:val="60"/>
          <w:lang w:val="fr-CA"/>
        </w:rPr>
      </w:pPr>
    </w:p>
    <w:p w14:paraId="0D73C6E0" w14:textId="77777777" w:rsidR="008771FE" w:rsidRPr="001F7E00" w:rsidRDefault="008771FE" w:rsidP="008771FE">
      <w:pPr>
        <w:jc w:val="center"/>
        <w:rPr>
          <w:rFonts w:ascii="Century Gothic" w:eastAsia="Times New Roman" w:hAnsi="Century Gothic" w:cs="Archer-Medium"/>
          <w:color w:val="0070C0"/>
          <w:sz w:val="60"/>
          <w:szCs w:val="60"/>
          <w:lang w:val="fr-CA"/>
        </w:rPr>
      </w:pPr>
    </w:p>
    <w:p w14:paraId="1A42DCBA" w14:textId="77777777" w:rsidR="008771FE" w:rsidRPr="001F7E00" w:rsidRDefault="008771FE" w:rsidP="008771FE">
      <w:pPr>
        <w:jc w:val="center"/>
        <w:rPr>
          <w:rFonts w:ascii="Century Gothic" w:eastAsia="Times New Roman" w:hAnsi="Century Gothic" w:cs="Archer-Medium"/>
          <w:color w:val="0070C0"/>
          <w:sz w:val="60"/>
          <w:szCs w:val="60"/>
          <w:lang w:val="fr-CA"/>
        </w:rPr>
      </w:pPr>
    </w:p>
    <w:p w14:paraId="499E9196" w14:textId="1118C807" w:rsidR="00161B55" w:rsidRPr="001F7E00" w:rsidRDefault="00DE5656" w:rsidP="00161B55">
      <w:pPr>
        <w:spacing w:after="0"/>
        <w:jc w:val="center"/>
        <w:rPr>
          <w:rFonts w:ascii="Century Gothic" w:eastAsia="Times New Roman" w:hAnsi="Century Gothic" w:cs="Archer-Medium"/>
          <w:color w:val="0070C0"/>
          <w:sz w:val="48"/>
          <w:szCs w:val="48"/>
          <w:lang w:val="fr-CA"/>
        </w:rPr>
      </w:pPr>
      <w:bookmarkStart w:id="8" w:name="_Hlk10450971"/>
      <w:r w:rsidRPr="001F7E00">
        <w:rPr>
          <w:rFonts w:ascii="Century Gothic" w:eastAsia="Times New Roman" w:hAnsi="Century Gothic" w:cs="Archer-Medium"/>
          <w:color w:val="0070C0"/>
          <w:sz w:val="48"/>
          <w:szCs w:val="48"/>
          <w:lang w:val="fr-CA"/>
        </w:rPr>
        <w:t>La légalisation du cannabis au Canada</w:t>
      </w:r>
      <w:r w:rsidR="007D3A98" w:rsidRPr="001F7E00">
        <w:rPr>
          <w:rFonts w:ascii="Century Gothic" w:eastAsia="Times New Roman" w:hAnsi="Century Gothic" w:cs="Archer-Medium"/>
          <w:color w:val="0070C0"/>
          <w:sz w:val="48"/>
          <w:szCs w:val="48"/>
          <w:lang w:val="fr-CA"/>
        </w:rPr>
        <w:t xml:space="preserve"> </w:t>
      </w:r>
    </w:p>
    <w:p w14:paraId="5542BDEC" w14:textId="58C73285" w:rsidR="008771FE" w:rsidRPr="001F7E00" w:rsidRDefault="00DE5656" w:rsidP="00161B55">
      <w:pPr>
        <w:spacing w:after="0"/>
        <w:jc w:val="center"/>
        <w:rPr>
          <w:rFonts w:ascii="Rockwell" w:eastAsia="Times New Roman" w:hAnsi="Rockwell" w:cs="Times New Roman"/>
          <w:sz w:val="48"/>
          <w:szCs w:val="48"/>
          <w:lang w:val="fr-CA"/>
        </w:rPr>
      </w:pPr>
      <w:r w:rsidRPr="001F7E00">
        <w:rPr>
          <w:rFonts w:ascii="Century Gothic" w:eastAsia="Times New Roman" w:hAnsi="Century Gothic" w:cs="Archer-Medium"/>
          <w:color w:val="0070C0"/>
          <w:sz w:val="48"/>
          <w:szCs w:val="48"/>
          <w:lang w:val="fr-CA"/>
        </w:rPr>
        <w:t>et les laboratoires cliniques</w:t>
      </w:r>
      <w:r w:rsidR="00161B55" w:rsidRPr="001F7E00">
        <w:rPr>
          <w:rFonts w:ascii="Century Gothic" w:eastAsia="Times New Roman" w:hAnsi="Century Gothic" w:cs="Archer-Medium"/>
          <w:color w:val="0070C0"/>
          <w:sz w:val="48"/>
          <w:szCs w:val="48"/>
          <w:lang w:val="fr-CA"/>
        </w:rPr>
        <w:t xml:space="preserve"> </w:t>
      </w:r>
    </w:p>
    <w:bookmarkEnd w:id="8"/>
    <w:p w14:paraId="7C7CE5AA" w14:textId="77777777" w:rsidR="008771FE" w:rsidRPr="001F7E00" w:rsidRDefault="008771FE" w:rsidP="008771FE">
      <w:pPr>
        <w:spacing w:after="0" w:line="240" w:lineRule="auto"/>
        <w:jc w:val="center"/>
        <w:rPr>
          <w:rFonts w:ascii="Century Gothic" w:eastAsia="Times New Roman" w:hAnsi="Century Gothic" w:cs="Archer-Medium"/>
          <w:color w:val="7C7B79"/>
          <w:sz w:val="48"/>
          <w:szCs w:val="60"/>
          <w:lang w:val="fr-CA"/>
        </w:rPr>
      </w:pPr>
    </w:p>
    <w:p w14:paraId="1017A875" w14:textId="77777777" w:rsidR="008771FE" w:rsidRPr="001F7E00" w:rsidRDefault="008771FE" w:rsidP="008771FE">
      <w:pPr>
        <w:spacing w:after="0" w:line="240" w:lineRule="auto"/>
        <w:jc w:val="center"/>
        <w:rPr>
          <w:rFonts w:ascii="Century Gothic" w:eastAsia="Times New Roman" w:hAnsi="Century Gothic" w:cs="Archer-Medium"/>
          <w:color w:val="7C7B79"/>
          <w:sz w:val="40"/>
          <w:szCs w:val="40"/>
          <w:lang w:val="fr-CA"/>
        </w:rPr>
      </w:pPr>
    </w:p>
    <w:p w14:paraId="7D0E8801" w14:textId="67454E28" w:rsidR="008771FE" w:rsidRPr="001F7E00" w:rsidRDefault="00C72B9B" w:rsidP="00161B55">
      <w:pPr>
        <w:spacing w:after="0" w:line="240" w:lineRule="auto"/>
        <w:jc w:val="center"/>
        <w:rPr>
          <w:rFonts w:ascii="Century Gothic" w:eastAsia="Times New Roman" w:hAnsi="Century Gothic" w:cs="Archer-Medium"/>
          <w:color w:val="0070C0"/>
          <w:sz w:val="60"/>
          <w:szCs w:val="60"/>
          <w:lang w:val="fr-CA"/>
        </w:rPr>
      </w:pPr>
      <w:r w:rsidRPr="001F7E00">
        <w:rPr>
          <w:rFonts w:ascii="Century Gothic" w:eastAsia="Times New Roman" w:hAnsi="Century Gothic" w:cs="Archer-Medium"/>
          <w:color w:val="7C7B79"/>
          <w:sz w:val="40"/>
          <w:szCs w:val="40"/>
          <w:lang w:val="fr-CA"/>
        </w:rPr>
        <w:t xml:space="preserve">Entrevues des professionnels de laboratoire médical à propos de l’impact de la légalisation du cannabis sur les lieux de travail </w:t>
      </w:r>
      <w:r w:rsidR="009A500C">
        <w:rPr>
          <w:rFonts w:ascii="Century Gothic" w:eastAsia="Times New Roman" w:hAnsi="Century Gothic" w:cs="Archer-Medium"/>
          <w:color w:val="7C7B79"/>
          <w:sz w:val="40"/>
          <w:szCs w:val="40"/>
          <w:lang w:val="fr-CA"/>
        </w:rPr>
        <w:t>au cours des</w:t>
      </w:r>
      <w:r w:rsidRPr="001F7E00">
        <w:rPr>
          <w:rFonts w:ascii="Century Gothic" w:eastAsia="Times New Roman" w:hAnsi="Century Gothic" w:cs="Archer-Medium"/>
          <w:color w:val="7C7B79"/>
          <w:sz w:val="40"/>
          <w:szCs w:val="40"/>
          <w:lang w:val="fr-CA"/>
        </w:rPr>
        <w:t xml:space="preserve"> six premiers mois</w:t>
      </w:r>
    </w:p>
    <w:p w14:paraId="24155D04" w14:textId="629E218A" w:rsidR="008771FE" w:rsidRPr="001F7E00" w:rsidRDefault="008771FE">
      <w:pPr>
        <w:rPr>
          <w:lang w:val="fr-CA"/>
        </w:rPr>
      </w:pPr>
    </w:p>
    <w:p w14:paraId="6779A916" w14:textId="415897CB" w:rsidR="008771FE" w:rsidRPr="001F7E00" w:rsidRDefault="008771FE">
      <w:pPr>
        <w:rPr>
          <w:lang w:val="fr-CA"/>
        </w:rPr>
      </w:pPr>
    </w:p>
    <w:p w14:paraId="6D7F8CFC" w14:textId="5150A42B" w:rsidR="008771FE" w:rsidRPr="001F7E00" w:rsidRDefault="008771FE">
      <w:pPr>
        <w:rPr>
          <w:lang w:val="fr-CA"/>
        </w:rPr>
      </w:pPr>
    </w:p>
    <w:p w14:paraId="1DB6F2F2" w14:textId="0E92E1EB" w:rsidR="008771FE" w:rsidRPr="001F7E00" w:rsidRDefault="008771FE">
      <w:pPr>
        <w:rPr>
          <w:lang w:val="fr-CA"/>
        </w:rPr>
      </w:pPr>
    </w:p>
    <w:p w14:paraId="33F1AA19" w14:textId="59173D9F" w:rsidR="008771FE" w:rsidRPr="001F7E00" w:rsidRDefault="008771FE">
      <w:pPr>
        <w:rPr>
          <w:lang w:val="fr-CA"/>
        </w:rPr>
      </w:pPr>
    </w:p>
    <w:p w14:paraId="6BA3F3F8" w14:textId="673C86B6" w:rsidR="008771FE" w:rsidRPr="001F7E00" w:rsidRDefault="00C72B9B" w:rsidP="008771FE">
      <w:pPr>
        <w:jc w:val="center"/>
        <w:rPr>
          <w:lang w:val="fr-CA"/>
        </w:rPr>
      </w:pPr>
      <w:r w:rsidRPr="001F7E00">
        <w:rPr>
          <w:rFonts w:ascii="Century Gothic" w:hAnsi="Century Gothic" w:cs="Archer-Medium"/>
          <w:sz w:val="24"/>
          <w:lang w:val="fr-CA"/>
        </w:rPr>
        <w:t>Ré</w:t>
      </w:r>
      <w:r w:rsidR="008771FE" w:rsidRPr="001F7E00">
        <w:rPr>
          <w:rFonts w:ascii="Century Gothic" w:hAnsi="Century Gothic" w:cs="Archer-Medium"/>
          <w:sz w:val="24"/>
          <w:lang w:val="fr-CA"/>
        </w:rPr>
        <w:t>vision</w:t>
      </w:r>
      <w:r w:rsidRPr="001F7E00">
        <w:rPr>
          <w:rFonts w:ascii="Century Gothic" w:hAnsi="Century Gothic" w:cs="Archer-Medium"/>
          <w:sz w:val="24"/>
          <w:lang w:val="fr-CA"/>
        </w:rPr>
        <w:t> :</w:t>
      </w:r>
      <w:r w:rsidR="008771FE" w:rsidRPr="001F7E00">
        <w:rPr>
          <w:rFonts w:ascii="Century Gothic" w:hAnsi="Century Gothic" w:cs="Archer-Medium"/>
          <w:sz w:val="24"/>
          <w:lang w:val="fr-CA"/>
        </w:rPr>
        <w:t xml:space="preserve"> </w:t>
      </w:r>
      <w:r w:rsidRPr="001F7E00">
        <w:rPr>
          <w:rFonts w:ascii="Century Gothic" w:hAnsi="Century Gothic" w:cs="Archer-Medium"/>
          <w:sz w:val="24"/>
          <w:lang w:val="fr-CA"/>
        </w:rPr>
        <w:t>le 17 juin</w:t>
      </w:r>
      <w:r w:rsidR="007243A8" w:rsidRPr="001F7E00">
        <w:rPr>
          <w:rFonts w:ascii="Century Gothic" w:hAnsi="Century Gothic" w:cs="Archer-Medium"/>
          <w:sz w:val="24"/>
          <w:lang w:val="fr-CA"/>
        </w:rPr>
        <w:t xml:space="preserve"> </w:t>
      </w:r>
      <w:r w:rsidR="008771FE" w:rsidRPr="001F7E00">
        <w:rPr>
          <w:rFonts w:ascii="Century Gothic" w:hAnsi="Century Gothic" w:cs="Archer-Medium"/>
          <w:sz w:val="24"/>
          <w:lang w:val="fr-CA"/>
        </w:rPr>
        <w:t>2019</w:t>
      </w:r>
    </w:p>
    <w:p w14:paraId="0A39724B" w14:textId="5133B9FD" w:rsidR="007D3A98" w:rsidRPr="001F7E00" w:rsidRDefault="007D3A98">
      <w:pPr>
        <w:rPr>
          <w:rFonts w:ascii="Century Gothic" w:hAnsi="Century Gothic" w:cs="Archer-Medium"/>
          <w:b/>
          <w:bCs/>
          <w:sz w:val="24"/>
          <w:lang w:val="fr-CA"/>
        </w:rPr>
      </w:pPr>
      <w:r w:rsidRPr="001F7E00">
        <w:rPr>
          <w:rFonts w:ascii="Century Gothic" w:hAnsi="Century Gothic" w:cs="Archer-Medium"/>
          <w:b/>
          <w:bCs/>
          <w:sz w:val="24"/>
          <w:lang w:val="fr-CA"/>
        </w:rPr>
        <w:br w:type="page"/>
      </w:r>
    </w:p>
    <w:p w14:paraId="3BCC5094" w14:textId="29C57206" w:rsidR="007D3A98" w:rsidRPr="001F7E00" w:rsidRDefault="00F12296" w:rsidP="007D3A98">
      <w:pPr>
        <w:pStyle w:val="Heading1"/>
        <w:rPr>
          <w:lang w:val="fr-CA"/>
        </w:rPr>
      </w:pPr>
      <w:r w:rsidRPr="001F7E00">
        <w:rPr>
          <w:lang w:val="fr-CA"/>
        </w:rPr>
        <w:lastRenderedPageBreak/>
        <w:t>Résumé</w:t>
      </w:r>
    </w:p>
    <w:p w14:paraId="1CA899B7" w14:textId="24A3E7E9" w:rsidR="003D4B37" w:rsidRPr="001F7E00" w:rsidRDefault="00F12296" w:rsidP="003D4B37">
      <w:pPr>
        <w:spacing w:line="240" w:lineRule="auto"/>
        <w:rPr>
          <w:rFonts w:ascii="Rockwell" w:hAnsi="Rockwell" w:cs="Arial"/>
          <w:shd w:val="clear" w:color="auto" w:fill="FFFFFF"/>
          <w:lang w:val="fr-CA"/>
        </w:rPr>
      </w:pPr>
      <w:r w:rsidRPr="001F7E00">
        <w:rPr>
          <w:rFonts w:ascii="Rockwell" w:hAnsi="Rockwell"/>
          <w:lang w:val="fr-CA"/>
        </w:rPr>
        <w:t xml:space="preserve">Le 17 octobre </w:t>
      </w:r>
      <w:r w:rsidR="003D4B37" w:rsidRPr="001F7E00">
        <w:rPr>
          <w:rFonts w:ascii="Rockwell" w:hAnsi="Rockwell"/>
          <w:lang w:val="fr-CA"/>
        </w:rPr>
        <w:t xml:space="preserve">2018, </w:t>
      </w:r>
      <w:r w:rsidR="001348C8">
        <w:rPr>
          <w:rFonts w:ascii="Rockwell" w:hAnsi="Rockwell"/>
          <w:lang w:val="fr-CA"/>
        </w:rPr>
        <w:t>en vertu de</w:t>
      </w:r>
      <w:r w:rsidRPr="001F7E00">
        <w:rPr>
          <w:rFonts w:ascii="Rockwell" w:hAnsi="Rockwell"/>
          <w:lang w:val="fr-CA"/>
        </w:rPr>
        <w:t xml:space="preserve"> la sanction royale du projet de loi C-45</w:t>
      </w:r>
      <w:r w:rsidR="003D4B37" w:rsidRPr="001F7E00">
        <w:rPr>
          <w:rFonts w:ascii="Rockwell" w:hAnsi="Rockwell"/>
          <w:lang w:val="fr-CA"/>
        </w:rPr>
        <w:t xml:space="preserve">, </w:t>
      </w:r>
      <w:r w:rsidRPr="001F7E00">
        <w:rPr>
          <w:rFonts w:ascii="Rockwell" w:hAnsi="Rockwell"/>
          <w:lang w:val="fr-CA"/>
        </w:rPr>
        <w:t xml:space="preserve">le gouvernement du Canada a légalisé, réglementé et limité l’accès au cannabis pour l’usage récréatif, accompagnant les lois </w:t>
      </w:r>
      <w:r w:rsidR="001348C8">
        <w:rPr>
          <w:rFonts w:ascii="Rockwell" w:hAnsi="Rockwell"/>
          <w:lang w:val="fr-CA"/>
        </w:rPr>
        <w:t>inchangé</w:t>
      </w:r>
      <w:r w:rsidR="00F0077E">
        <w:rPr>
          <w:rFonts w:ascii="Rockwell" w:hAnsi="Rockwell"/>
          <w:lang w:val="fr-CA"/>
        </w:rPr>
        <w:t>e</w:t>
      </w:r>
      <w:r w:rsidR="001348C8">
        <w:rPr>
          <w:rFonts w:ascii="Rockwell" w:hAnsi="Rockwell"/>
          <w:lang w:val="fr-CA"/>
        </w:rPr>
        <w:t xml:space="preserve">s </w:t>
      </w:r>
      <w:r w:rsidRPr="001F7E00">
        <w:rPr>
          <w:rFonts w:ascii="Rockwell" w:hAnsi="Rockwell"/>
          <w:lang w:val="fr-CA"/>
        </w:rPr>
        <w:t xml:space="preserve">sur le cannabis médicinal déjà en vigueur. En 2017, une synthèse rapide </w:t>
      </w:r>
      <w:r w:rsidR="00987F0D" w:rsidRPr="001F7E00">
        <w:rPr>
          <w:rFonts w:ascii="Rockwell" w:hAnsi="Rockwell"/>
          <w:lang w:val="fr-CA"/>
        </w:rPr>
        <w:t>de la documentation</w:t>
      </w:r>
      <w:r w:rsidRPr="001F7E00">
        <w:rPr>
          <w:rFonts w:ascii="Rockwell" w:hAnsi="Rockwell"/>
          <w:lang w:val="fr-CA"/>
        </w:rPr>
        <w:t xml:space="preserve"> existant</w:t>
      </w:r>
      <w:r w:rsidR="00987F0D" w:rsidRPr="001F7E00">
        <w:rPr>
          <w:rFonts w:ascii="Rockwell" w:hAnsi="Rockwell"/>
          <w:lang w:val="fr-CA"/>
        </w:rPr>
        <w:t>e</w:t>
      </w:r>
      <w:r w:rsidRPr="001F7E00">
        <w:rPr>
          <w:rFonts w:ascii="Rockwell" w:hAnsi="Rockwell"/>
          <w:lang w:val="fr-CA"/>
        </w:rPr>
        <w:t xml:space="preserve"> a révélé </w:t>
      </w:r>
      <w:r w:rsidR="00987F0D" w:rsidRPr="001F7E00">
        <w:rPr>
          <w:rFonts w:ascii="Rockwell" w:hAnsi="Rockwell"/>
          <w:lang w:val="fr-CA"/>
        </w:rPr>
        <w:t>une divergence de</w:t>
      </w:r>
      <w:r w:rsidRPr="001F7E00">
        <w:rPr>
          <w:rFonts w:ascii="Rockwell" w:hAnsi="Rockwell"/>
          <w:lang w:val="fr-CA"/>
        </w:rPr>
        <w:t xml:space="preserve"> données probantes sur l’impact de la dé</w:t>
      </w:r>
      <w:r w:rsidR="00987F0D" w:rsidRPr="001F7E00">
        <w:rPr>
          <w:rFonts w:ascii="Rockwell" w:hAnsi="Rockwell"/>
          <w:lang w:val="fr-CA"/>
        </w:rPr>
        <w:t>pénalisation et de la légalisation; cinq études principales ont trouvé une augmentation de l’utilisation du cannabis, alors que deux examens systématiq</w:t>
      </w:r>
      <w:r w:rsidR="001348C8">
        <w:rPr>
          <w:rFonts w:ascii="Rockwell" w:hAnsi="Rockwell"/>
          <w:lang w:val="fr-CA"/>
        </w:rPr>
        <w:t xml:space="preserve">ues et six études principales </w:t>
      </w:r>
      <w:r w:rsidR="00987F0D" w:rsidRPr="001F7E00">
        <w:rPr>
          <w:rFonts w:ascii="Rockwell" w:hAnsi="Rockwell"/>
          <w:lang w:val="fr-CA"/>
        </w:rPr>
        <w:t xml:space="preserve">ont démontré </w:t>
      </w:r>
      <w:r w:rsidR="001348C8">
        <w:rPr>
          <w:rFonts w:ascii="Rockwell" w:hAnsi="Rockwell"/>
          <w:lang w:val="fr-CA"/>
        </w:rPr>
        <w:t>qu’</w:t>
      </w:r>
      <w:r w:rsidR="00987F0D" w:rsidRPr="001F7E00">
        <w:rPr>
          <w:rFonts w:ascii="Rockwell" w:hAnsi="Rockwell"/>
          <w:lang w:val="fr-CA"/>
        </w:rPr>
        <w:t>aucune augmentation</w:t>
      </w:r>
      <w:r w:rsidR="001348C8">
        <w:rPr>
          <w:rFonts w:ascii="Rockwell" w:hAnsi="Rockwell"/>
          <w:lang w:val="fr-CA"/>
        </w:rPr>
        <w:t xml:space="preserve"> n’a été évidente</w:t>
      </w:r>
      <w:r w:rsidR="00987F0D" w:rsidRPr="001F7E00">
        <w:rPr>
          <w:rFonts w:ascii="Rockwell" w:hAnsi="Rockwell"/>
          <w:lang w:val="fr-CA"/>
        </w:rPr>
        <w:t>. Le débat se poursuit à ce sujet, car certains experts suggèrent que la légalisation augmentera probablement l’usage récréatif par les citoyens à long terme en raison de la normalisation.</w:t>
      </w:r>
      <w:r w:rsidR="00152787" w:rsidRPr="001F7E00">
        <w:rPr>
          <w:rFonts w:ascii="Rockwell" w:hAnsi="Rockwell"/>
          <w:lang w:val="fr-CA"/>
        </w:rPr>
        <w:t xml:space="preserve"> On re</w:t>
      </w:r>
      <w:r w:rsidR="00F0077E">
        <w:rPr>
          <w:rFonts w:ascii="Rockwell" w:hAnsi="Rockwell"/>
          <w:lang w:val="fr-CA"/>
        </w:rPr>
        <w:t xml:space="preserve">connaît que la magnitude et la </w:t>
      </w:r>
      <w:r w:rsidR="00152787" w:rsidRPr="001F7E00">
        <w:rPr>
          <w:rFonts w:ascii="Rockwell" w:hAnsi="Rockwell"/>
          <w:lang w:val="fr-CA"/>
        </w:rPr>
        <w:t>synchronisation d</w:t>
      </w:r>
      <w:r w:rsidR="005F39FC" w:rsidRPr="001F7E00">
        <w:rPr>
          <w:rFonts w:ascii="Rockwell" w:hAnsi="Rockwell"/>
          <w:lang w:val="fr-CA"/>
        </w:rPr>
        <w:t xml:space="preserve">e toute </w:t>
      </w:r>
      <w:r w:rsidR="00152787" w:rsidRPr="001F7E00">
        <w:rPr>
          <w:rFonts w:ascii="Rockwell" w:hAnsi="Rockwell"/>
          <w:lang w:val="fr-CA"/>
        </w:rPr>
        <w:t>augmentation so</w:t>
      </w:r>
      <w:r w:rsidR="001348C8">
        <w:rPr>
          <w:rFonts w:ascii="Rockwell" w:hAnsi="Rockwell"/>
          <w:lang w:val="fr-CA"/>
        </w:rPr>
        <w:t>ie</w:t>
      </w:r>
      <w:r w:rsidR="00152787" w:rsidRPr="001F7E00">
        <w:rPr>
          <w:rFonts w:ascii="Rockwell" w:hAnsi="Rockwell"/>
          <w:lang w:val="fr-CA"/>
        </w:rPr>
        <w:t>nt incertaines.</w:t>
      </w:r>
      <w:r w:rsidR="005F39FC" w:rsidRPr="001F7E00">
        <w:rPr>
          <w:rFonts w:ascii="Rockwell" w:hAnsi="Rockwell"/>
          <w:lang w:val="fr-CA"/>
        </w:rPr>
        <w:t xml:space="preserve"> L’impact de la légalisation sur le système de laboratoire médical est relativement inexistant dans les documents évalués par les pairs, et cela a présenté l’occasion de procéder à une enquête.</w:t>
      </w:r>
    </w:p>
    <w:p w14:paraId="12A3A003" w14:textId="7C93580A" w:rsidR="003D4B37" w:rsidRPr="001F7E00" w:rsidRDefault="006E0A91" w:rsidP="003D4B37">
      <w:pPr>
        <w:spacing w:after="0" w:line="240" w:lineRule="auto"/>
        <w:rPr>
          <w:rFonts w:ascii="Rockwell" w:hAnsi="Rockwell"/>
          <w:lang w:val="fr-CA"/>
        </w:rPr>
      </w:pPr>
      <w:r w:rsidRPr="001F7E00">
        <w:rPr>
          <w:rFonts w:ascii="Rockwell" w:hAnsi="Rockwell"/>
          <w:lang w:val="fr-CA"/>
        </w:rPr>
        <w:t xml:space="preserve">L’objectif de l’étude a été de déterminer </w:t>
      </w:r>
      <w:r w:rsidR="006E3D9E" w:rsidRPr="001F7E00">
        <w:rPr>
          <w:rFonts w:ascii="Rockwell" w:hAnsi="Rockwell"/>
          <w:lang w:val="fr-CA"/>
        </w:rPr>
        <w:t>l</w:t>
      </w:r>
      <w:r w:rsidRPr="001F7E00">
        <w:rPr>
          <w:rFonts w:ascii="Rockwell" w:hAnsi="Rockwell"/>
          <w:lang w:val="fr-CA"/>
        </w:rPr>
        <w:t xml:space="preserve">es changements en milieu de travail au laboratoire clinique et tout changement ultérieur prévu </w:t>
      </w:r>
      <w:r w:rsidR="008E35D0">
        <w:rPr>
          <w:rFonts w:ascii="Rockwell" w:hAnsi="Rockwell"/>
          <w:lang w:val="fr-CA"/>
        </w:rPr>
        <w:t>touchant</w:t>
      </w:r>
      <w:r w:rsidRPr="001F7E00">
        <w:rPr>
          <w:rFonts w:ascii="Rockwell" w:hAnsi="Rockwell"/>
          <w:lang w:val="fr-CA"/>
        </w:rPr>
        <w:t xml:space="preserve"> les professionnels de laboratoire médical (PLM) suivant la légalisation du cannabis au Canada. L’étude a mené des entrevues semi-structurées pour :</w:t>
      </w:r>
      <w:r w:rsidR="003D4B37" w:rsidRPr="001F7E00">
        <w:rPr>
          <w:rStyle w:val="FootnoteReference"/>
          <w:rFonts w:ascii="Rockwell" w:hAnsi="Rockwell"/>
          <w:lang w:val="fr-CA"/>
        </w:rPr>
        <w:footnoteReference w:id="1"/>
      </w:r>
    </w:p>
    <w:p w14:paraId="2A3E46F1" w14:textId="1110B66F" w:rsidR="003D4B37" w:rsidRPr="001F7E00" w:rsidRDefault="006E3D9E" w:rsidP="003D4B37">
      <w:pPr>
        <w:pStyle w:val="ListParagraph"/>
        <w:numPr>
          <w:ilvl w:val="0"/>
          <w:numId w:val="38"/>
        </w:numPr>
        <w:spacing w:after="0" w:line="240" w:lineRule="auto"/>
        <w:rPr>
          <w:rFonts w:ascii="Rockwell" w:hAnsi="Rockwell"/>
          <w:lang w:val="fr-CA"/>
        </w:rPr>
      </w:pPr>
      <w:r w:rsidRPr="001F7E00">
        <w:rPr>
          <w:rFonts w:ascii="Rockwell" w:hAnsi="Rockwell"/>
          <w:lang w:val="fr-CA"/>
        </w:rPr>
        <w:t xml:space="preserve">examiner les perceptions des PLM quant à l’usage récréatif et médicinal </w:t>
      </w:r>
      <w:r w:rsidR="00B04E72">
        <w:rPr>
          <w:rFonts w:ascii="Rockwell" w:hAnsi="Rockwell"/>
          <w:lang w:val="fr-CA"/>
        </w:rPr>
        <w:t>du cannabis relativement à leur</w:t>
      </w:r>
      <w:r w:rsidRPr="001F7E00">
        <w:rPr>
          <w:rFonts w:ascii="Rockwell" w:hAnsi="Rockwell"/>
          <w:lang w:val="fr-CA"/>
        </w:rPr>
        <w:t xml:space="preserve"> emploi et à leurs interactions avec les patients;</w:t>
      </w:r>
    </w:p>
    <w:p w14:paraId="323459B4" w14:textId="07980F6B" w:rsidR="003D4B37" w:rsidRPr="001F7E00" w:rsidRDefault="006E3D9E" w:rsidP="003D4B37">
      <w:pPr>
        <w:pStyle w:val="ListParagraph"/>
        <w:numPr>
          <w:ilvl w:val="0"/>
          <w:numId w:val="38"/>
        </w:numPr>
        <w:spacing w:after="0" w:line="240" w:lineRule="auto"/>
        <w:rPr>
          <w:rFonts w:ascii="Rockwell" w:hAnsi="Rockwell"/>
          <w:lang w:val="fr-CA"/>
        </w:rPr>
      </w:pPr>
      <w:r w:rsidRPr="001F7E00">
        <w:rPr>
          <w:rFonts w:ascii="Rockwell" w:hAnsi="Rockwell"/>
          <w:lang w:val="fr-CA"/>
        </w:rPr>
        <w:t>examiner la variation actuelle et prévue du volume d’analyses, des procédures et des protocoles liés à la légalisation du cannabis; et</w:t>
      </w:r>
    </w:p>
    <w:p w14:paraId="1D62132D" w14:textId="10B758E9" w:rsidR="003D4B37" w:rsidRPr="001F7E00" w:rsidRDefault="006E3D9E" w:rsidP="003D4B37">
      <w:pPr>
        <w:pStyle w:val="ListParagraph"/>
        <w:numPr>
          <w:ilvl w:val="0"/>
          <w:numId w:val="38"/>
        </w:numPr>
        <w:spacing w:after="0" w:line="240" w:lineRule="auto"/>
        <w:rPr>
          <w:rFonts w:ascii="Rockwell" w:hAnsi="Rockwell"/>
          <w:lang w:val="fr-CA"/>
        </w:rPr>
      </w:pPr>
      <w:r w:rsidRPr="001F7E00">
        <w:rPr>
          <w:rFonts w:ascii="Rockwell" w:hAnsi="Rockwell"/>
          <w:lang w:val="fr-CA"/>
        </w:rPr>
        <w:t>identifier les barrières et les facilitateurs associés à l’adaptation des changements aux politiques nécessaires relativement au cannabis</w:t>
      </w:r>
      <w:r w:rsidR="003D4B37" w:rsidRPr="001F7E00">
        <w:rPr>
          <w:rFonts w:ascii="Rockwell" w:hAnsi="Rockwell"/>
          <w:lang w:val="fr-CA"/>
        </w:rPr>
        <w:t>.</w:t>
      </w:r>
    </w:p>
    <w:p w14:paraId="01FA7D42" w14:textId="2FA232AE" w:rsidR="003D4B37" w:rsidRPr="001F7E00" w:rsidRDefault="00B04E72" w:rsidP="003D4B37">
      <w:pPr>
        <w:spacing w:before="240" w:line="240" w:lineRule="auto"/>
        <w:rPr>
          <w:rFonts w:ascii="Rockwell" w:hAnsi="Rockwell"/>
          <w:lang w:val="fr-CA"/>
        </w:rPr>
      </w:pPr>
      <w:bookmarkStart w:id="9" w:name="_Hlk11667900"/>
      <w:r>
        <w:rPr>
          <w:rFonts w:ascii="Rockwell" w:hAnsi="Rockwell"/>
          <w:lang w:val="fr-CA"/>
        </w:rPr>
        <w:t>Un total de n</w:t>
      </w:r>
      <w:r w:rsidR="00B74184" w:rsidRPr="001F7E00">
        <w:rPr>
          <w:rFonts w:ascii="Rockwell" w:hAnsi="Rockwell"/>
          <w:lang w:val="fr-CA"/>
        </w:rPr>
        <w:t xml:space="preserve">euf personnes ont participé à l’étude, dont la majorité occupait des postes de gestion ou de supervision. </w:t>
      </w:r>
      <w:r w:rsidR="000855E3" w:rsidRPr="001F7E00">
        <w:rPr>
          <w:rFonts w:ascii="Rockwell" w:hAnsi="Rockwell"/>
          <w:lang w:val="fr-CA"/>
        </w:rPr>
        <w:t>On</w:t>
      </w:r>
      <w:r>
        <w:rPr>
          <w:rFonts w:ascii="Rockwell" w:hAnsi="Rockwell"/>
          <w:lang w:val="fr-CA"/>
        </w:rPr>
        <w:t xml:space="preserve"> a enregistré les entrevues et l</w:t>
      </w:r>
      <w:r w:rsidR="000855E3" w:rsidRPr="001F7E00">
        <w:rPr>
          <w:rFonts w:ascii="Rockwell" w:hAnsi="Rockwell"/>
          <w:lang w:val="fr-CA"/>
        </w:rPr>
        <w:t xml:space="preserve">es notes </w:t>
      </w:r>
      <w:r w:rsidR="00F0077E">
        <w:rPr>
          <w:rFonts w:ascii="Rockwell" w:hAnsi="Rockwell"/>
          <w:lang w:val="fr-CA"/>
        </w:rPr>
        <w:t>manuscrites</w:t>
      </w:r>
      <w:r w:rsidR="000855E3" w:rsidRPr="001F7E00">
        <w:rPr>
          <w:rFonts w:ascii="Rockwell" w:hAnsi="Rockwell"/>
          <w:lang w:val="fr-CA"/>
        </w:rPr>
        <w:t>. Tous les résultats ont été codés pour l’analyse. Vu l’absence de tests pour le cannabis suite à la légalisation, les résultats de l’étude ont fourni plusieurs thèmes importants que les PLM devraient prendre en considération :</w:t>
      </w:r>
    </w:p>
    <w:p w14:paraId="7AAE5A7A" w14:textId="0657AF7E" w:rsidR="003D4B37" w:rsidRPr="001F7E00" w:rsidRDefault="002E4382" w:rsidP="003D4B37">
      <w:pPr>
        <w:pStyle w:val="ListParagraph"/>
        <w:numPr>
          <w:ilvl w:val="0"/>
          <w:numId w:val="46"/>
        </w:numPr>
        <w:spacing w:after="0" w:line="240" w:lineRule="auto"/>
        <w:rPr>
          <w:rFonts w:ascii="Rockwell" w:hAnsi="Rockwell"/>
          <w:color w:val="000000"/>
          <w:lang w:val="fr-CA"/>
        </w:rPr>
      </w:pPr>
      <w:r w:rsidRPr="001F7E00">
        <w:rPr>
          <w:rFonts w:ascii="Rockwell" w:hAnsi="Rockwell"/>
          <w:b/>
          <w:color w:val="000000"/>
          <w:lang w:val="fr-CA"/>
        </w:rPr>
        <w:t>1</w:t>
      </w:r>
      <w:r w:rsidRPr="001F7E00">
        <w:rPr>
          <w:rFonts w:ascii="Rockwell" w:hAnsi="Rockwell"/>
          <w:b/>
          <w:color w:val="000000"/>
          <w:vertAlign w:val="superscript"/>
          <w:lang w:val="fr-CA"/>
        </w:rPr>
        <w:t>er</w:t>
      </w:r>
      <w:r w:rsidRPr="001F7E00">
        <w:rPr>
          <w:rFonts w:ascii="Rockwell" w:hAnsi="Rockwell"/>
          <w:b/>
          <w:color w:val="000000"/>
          <w:lang w:val="fr-CA"/>
        </w:rPr>
        <w:t xml:space="preserve"> t</w:t>
      </w:r>
      <w:r w:rsidR="003D4B37" w:rsidRPr="001F7E00">
        <w:rPr>
          <w:rFonts w:ascii="Rockwell" w:hAnsi="Rockwell"/>
          <w:b/>
          <w:color w:val="000000"/>
          <w:lang w:val="fr-CA"/>
        </w:rPr>
        <w:t>h</w:t>
      </w:r>
      <w:r w:rsidRPr="001F7E00">
        <w:rPr>
          <w:rFonts w:ascii="Rockwell" w:hAnsi="Rockwell"/>
          <w:b/>
          <w:color w:val="000000"/>
          <w:lang w:val="fr-CA"/>
        </w:rPr>
        <w:t>è</w:t>
      </w:r>
      <w:r w:rsidR="003D4B37" w:rsidRPr="001F7E00">
        <w:rPr>
          <w:rFonts w:ascii="Rockwell" w:hAnsi="Rockwell"/>
          <w:b/>
          <w:color w:val="000000"/>
          <w:lang w:val="fr-CA"/>
        </w:rPr>
        <w:t>me</w:t>
      </w:r>
      <w:r w:rsidR="003D4B37" w:rsidRPr="001F7E00">
        <w:rPr>
          <w:rFonts w:ascii="Rockwell" w:hAnsi="Rockwell"/>
          <w:color w:val="000000"/>
          <w:lang w:val="fr-CA"/>
        </w:rPr>
        <w:t xml:space="preserve"> </w:t>
      </w:r>
      <w:r w:rsidR="003D4B37" w:rsidRPr="001F7E00">
        <w:rPr>
          <w:rFonts w:ascii="Rockwell" w:hAnsi="Rockwell"/>
          <w:b/>
          <w:color w:val="000000"/>
          <w:lang w:val="fr-CA"/>
        </w:rPr>
        <w:t xml:space="preserve">– </w:t>
      </w:r>
      <w:r w:rsidRPr="001F7E00">
        <w:rPr>
          <w:rFonts w:ascii="Rockwell" w:hAnsi="Rockwell"/>
          <w:b/>
          <w:color w:val="000000"/>
          <w:lang w:val="fr-CA"/>
        </w:rPr>
        <w:t>approche passive :</w:t>
      </w:r>
      <w:r w:rsidR="003D4B37" w:rsidRPr="001F7E00">
        <w:rPr>
          <w:rFonts w:ascii="Rockwell" w:hAnsi="Rockwell"/>
          <w:color w:val="000000"/>
          <w:lang w:val="fr-CA"/>
        </w:rPr>
        <w:t xml:space="preserve"> </w:t>
      </w:r>
      <w:r w:rsidRPr="001F7E00">
        <w:rPr>
          <w:rFonts w:ascii="Rockwell" w:hAnsi="Rockwell"/>
          <w:color w:val="000000"/>
          <w:lang w:val="fr-CA"/>
        </w:rPr>
        <w:t>Les organisations ont adopté une approche</w:t>
      </w:r>
      <w:r w:rsidR="00DC0EC7" w:rsidRPr="001F7E00">
        <w:rPr>
          <w:rFonts w:ascii="Rockwell" w:hAnsi="Rockwell"/>
          <w:color w:val="000000"/>
          <w:lang w:val="fr-CA"/>
        </w:rPr>
        <w:t xml:space="preserve"> plutôt</w:t>
      </w:r>
      <w:r w:rsidRPr="001F7E00">
        <w:rPr>
          <w:rFonts w:ascii="Rockwell" w:hAnsi="Rockwell"/>
          <w:color w:val="000000"/>
          <w:lang w:val="fr-CA"/>
        </w:rPr>
        <w:t xml:space="preserve"> passive en réagissant à la légalisation du cannabis au Canada et </w:t>
      </w:r>
      <w:r w:rsidR="003A7819" w:rsidRPr="001F7E00">
        <w:rPr>
          <w:rFonts w:ascii="Rockwell" w:hAnsi="Rockwell"/>
          <w:color w:val="000000"/>
          <w:lang w:val="fr-CA"/>
        </w:rPr>
        <w:t>à</w:t>
      </w:r>
      <w:r w:rsidRPr="001F7E00">
        <w:rPr>
          <w:rFonts w:ascii="Rockwell" w:hAnsi="Rockwell"/>
          <w:color w:val="000000"/>
          <w:lang w:val="fr-CA"/>
        </w:rPr>
        <w:t xml:space="preserve"> son impact sur le système de laboratoire, les employés et les patients.</w:t>
      </w:r>
    </w:p>
    <w:p w14:paraId="0DD1E313" w14:textId="0430D486" w:rsidR="003D4B37" w:rsidRPr="001F7E00" w:rsidRDefault="003A7819" w:rsidP="003D4B37">
      <w:pPr>
        <w:pStyle w:val="ListParagraph"/>
        <w:numPr>
          <w:ilvl w:val="1"/>
          <w:numId w:val="46"/>
        </w:numPr>
        <w:spacing w:after="0" w:line="240" w:lineRule="auto"/>
        <w:rPr>
          <w:rFonts w:ascii="Rockwell" w:hAnsi="Rockwell"/>
          <w:color w:val="000000"/>
          <w:lang w:val="fr-CA"/>
        </w:rPr>
      </w:pPr>
      <w:r w:rsidRPr="001F7E00">
        <w:rPr>
          <w:rFonts w:ascii="Rockwell" w:hAnsi="Rockwell"/>
          <w:b/>
          <w:color w:val="000000"/>
          <w:lang w:val="fr-CA"/>
        </w:rPr>
        <w:t>Sous-thème</w:t>
      </w:r>
      <w:r w:rsidR="003D4B37" w:rsidRPr="001F7E00">
        <w:rPr>
          <w:rFonts w:ascii="Rockwell" w:hAnsi="Rockwell"/>
          <w:b/>
          <w:color w:val="000000"/>
          <w:lang w:val="fr-CA"/>
        </w:rPr>
        <w:t xml:space="preserve"> </w:t>
      </w:r>
      <w:r w:rsidR="00706045" w:rsidRPr="001F7E00">
        <w:rPr>
          <w:rFonts w:ascii="Rockwell" w:hAnsi="Rockwell"/>
          <w:b/>
          <w:color w:val="000000"/>
          <w:lang w:val="fr-CA"/>
        </w:rPr>
        <w:t>–</w:t>
      </w:r>
      <w:r w:rsidR="003D4B37" w:rsidRPr="001F7E00">
        <w:rPr>
          <w:rFonts w:ascii="Rockwell" w:hAnsi="Rockwell"/>
          <w:b/>
          <w:color w:val="000000"/>
          <w:lang w:val="fr-CA"/>
        </w:rPr>
        <w:t xml:space="preserve"> </w:t>
      </w:r>
      <w:r w:rsidR="00DC0EC7" w:rsidRPr="001F7E00">
        <w:rPr>
          <w:rFonts w:ascii="Rockwell" w:hAnsi="Rockwell"/>
          <w:b/>
          <w:color w:val="000000"/>
          <w:lang w:val="fr-CA"/>
        </w:rPr>
        <w:t>attentes limitées :</w:t>
      </w:r>
      <w:r w:rsidR="003D4B37" w:rsidRPr="001F7E00">
        <w:rPr>
          <w:rFonts w:ascii="Rockwell" w:hAnsi="Rockwell"/>
          <w:color w:val="000000"/>
          <w:lang w:val="fr-CA"/>
        </w:rPr>
        <w:t xml:space="preserve"> </w:t>
      </w:r>
      <w:r w:rsidR="00DC0EC7" w:rsidRPr="001F7E00">
        <w:rPr>
          <w:rFonts w:ascii="Rockwell" w:hAnsi="Rockwell"/>
          <w:color w:val="000000"/>
          <w:lang w:val="fr-CA"/>
        </w:rPr>
        <w:t xml:space="preserve">Les attentes des participants quant aux changements qui se matérialiseraient avant la législation </w:t>
      </w:r>
      <w:r w:rsidR="00B04E72">
        <w:rPr>
          <w:rFonts w:ascii="Rockwell" w:hAnsi="Rockwell"/>
          <w:color w:val="000000"/>
          <w:lang w:val="fr-CA"/>
        </w:rPr>
        <w:t>étaient</w:t>
      </w:r>
      <w:r w:rsidR="00DC0EC7" w:rsidRPr="001F7E00">
        <w:rPr>
          <w:rFonts w:ascii="Rockwell" w:hAnsi="Rockwell"/>
          <w:color w:val="000000"/>
          <w:lang w:val="fr-CA"/>
        </w:rPr>
        <w:t xml:space="preserve"> motivées par les actions de leur organisation (approche descendante du transfert de connaissances) et ont pu contribu</w:t>
      </w:r>
      <w:r w:rsidR="0076536A" w:rsidRPr="001F7E00">
        <w:rPr>
          <w:rFonts w:ascii="Rockwell" w:hAnsi="Rockwell"/>
          <w:color w:val="000000"/>
          <w:lang w:val="fr-CA"/>
        </w:rPr>
        <w:t>er</w:t>
      </w:r>
      <w:r w:rsidR="00DC0EC7" w:rsidRPr="001F7E00">
        <w:rPr>
          <w:rFonts w:ascii="Rockwell" w:hAnsi="Rockwell"/>
          <w:color w:val="000000"/>
          <w:lang w:val="fr-CA"/>
        </w:rPr>
        <w:t xml:space="preserve"> à leur adoption d’une approche passive.  </w:t>
      </w:r>
      <w:r w:rsidR="003D4B37" w:rsidRPr="001F7E00">
        <w:rPr>
          <w:rFonts w:ascii="Rockwell" w:hAnsi="Rockwell"/>
          <w:color w:val="000000"/>
          <w:lang w:val="fr-CA"/>
        </w:rPr>
        <w:t xml:space="preserve"> </w:t>
      </w:r>
    </w:p>
    <w:p w14:paraId="480100FB" w14:textId="4454543A" w:rsidR="003D4B37" w:rsidRPr="001F7E00" w:rsidRDefault="003A7819" w:rsidP="003D4B37">
      <w:pPr>
        <w:pStyle w:val="ListParagraph"/>
        <w:numPr>
          <w:ilvl w:val="1"/>
          <w:numId w:val="46"/>
        </w:numPr>
        <w:spacing w:after="0" w:line="240" w:lineRule="auto"/>
        <w:rPr>
          <w:rFonts w:ascii="Rockwell" w:hAnsi="Rockwell"/>
          <w:color w:val="000000"/>
          <w:lang w:val="fr-CA"/>
        </w:rPr>
      </w:pPr>
      <w:r w:rsidRPr="001F7E00">
        <w:rPr>
          <w:rFonts w:ascii="Rockwell" w:hAnsi="Rockwell"/>
          <w:b/>
          <w:color w:val="000000"/>
          <w:lang w:val="fr-CA"/>
        </w:rPr>
        <w:t xml:space="preserve">Sous-thème </w:t>
      </w:r>
      <w:r w:rsidR="00706045" w:rsidRPr="001F7E00">
        <w:rPr>
          <w:rFonts w:ascii="Rockwell" w:hAnsi="Rockwell"/>
          <w:b/>
          <w:color w:val="000000"/>
          <w:lang w:val="fr-CA"/>
        </w:rPr>
        <w:t>–</w:t>
      </w:r>
      <w:r w:rsidR="003D4B37" w:rsidRPr="001F7E00">
        <w:rPr>
          <w:rFonts w:ascii="Rockwell" w:hAnsi="Rockwell"/>
          <w:b/>
          <w:color w:val="000000"/>
          <w:lang w:val="fr-CA"/>
        </w:rPr>
        <w:t xml:space="preserve"> </w:t>
      </w:r>
      <w:r w:rsidR="0076536A" w:rsidRPr="001F7E00">
        <w:rPr>
          <w:rFonts w:ascii="Rockwell" w:hAnsi="Rockwell"/>
          <w:b/>
          <w:color w:val="000000"/>
          <w:lang w:val="fr-CA"/>
        </w:rPr>
        <w:t>classement généralisé :</w:t>
      </w:r>
      <w:r w:rsidR="0076536A" w:rsidRPr="001F7E00">
        <w:rPr>
          <w:rFonts w:ascii="Rockwell" w:hAnsi="Rockwell"/>
          <w:color w:val="000000"/>
          <w:lang w:val="fr-CA"/>
        </w:rPr>
        <w:t xml:space="preserve"> Les organisations ont traité l’usage du cannabis en milieu de travail et lors des interactions avec les patients de la même façon que </w:t>
      </w:r>
      <w:r w:rsidR="005B088F" w:rsidRPr="001F7E00">
        <w:rPr>
          <w:rFonts w:ascii="Rockwell" w:hAnsi="Rockwell"/>
          <w:color w:val="000000"/>
          <w:lang w:val="fr-CA"/>
        </w:rPr>
        <w:t xml:space="preserve">leurs politiques et procédures </w:t>
      </w:r>
      <w:r w:rsidR="00F811D8" w:rsidRPr="001F7E00">
        <w:rPr>
          <w:rFonts w:ascii="Rockwell" w:hAnsi="Rockwell"/>
          <w:color w:val="000000"/>
          <w:lang w:val="fr-CA"/>
        </w:rPr>
        <w:t>normales</w:t>
      </w:r>
      <w:r w:rsidR="005B088F" w:rsidRPr="001F7E00">
        <w:rPr>
          <w:rFonts w:ascii="Rockwell" w:hAnsi="Rockwell"/>
          <w:color w:val="000000"/>
          <w:lang w:val="fr-CA"/>
        </w:rPr>
        <w:t xml:space="preserve"> concernant l’usage de l’alcool et des drogues.</w:t>
      </w:r>
    </w:p>
    <w:p w14:paraId="698F760C" w14:textId="6E6E66E0" w:rsidR="003D4B37" w:rsidRPr="001F7E00" w:rsidRDefault="003A7819" w:rsidP="003D4B37">
      <w:pPr>
        <w:pStyle w:val="ListParagraph"/>
        <w:numPr>
          <w:ilvl w:val="1"/>
          <w:numId w:val="46"/>
        </w:numPr>
        <w:spacing w:after="0" w:line="240" w:lineRule="auto"/>
        <w:rPr>
          <w:rFonts w:ascii="Rockwell" w:hAnsi="Rockwell"/>
          <w:color w:val="000000"/>
          <w:lang w:val="fr-CA"/>
        </w:rPr>
      </w:pPr>
      <w:bookmarkStart w:id="10" w:name="_GoBack"/>
      <w:bookmarkEnd w:id="10"/>
      <w:r w:rsidRPr="001F7E00">
        <w:rPr>
          <w:rFonts w:ascii="Rockwell" w:hAnsi="Rockwell"/>
          <w:b/>
          <w:color w:val="000000"/>
          <w:lang w:val="fr-CA"/>
        </w:rPr>
        <w:lastRenderedPageBreak/>
        <w:t xml:space="preserve">Sous-thème </w:t>
      </w:r>
      <w:r w:rsidR="00706045" w:rsidRPr="001F7E00">
        <w:rPr>
          <w:rFonts w:ascii="Rockwell" w:hAnsi="Rockwell"/>
          <w:b/>
          <w:color w:val="000000"/>
          <w:lang w:val="fr-CA"/>
        </w:rPr>
        <w:t>–</w:t>
      </w:r>
      <w:r w:rsidR="003D4B37" w:rsidRPr="001F7E00">
        <w:rPr>
          <w:rFonts w:ascii="Rockwell" w:hAnsi="Rockwell"/>
          <w:b/>
          <w:color w:val="000000"/>
          <w:lang w:val="fr-CA"/>
        </w:rPr>
        <w:t xml:space="preserve"> </w:t>
      </w:r>
      <w:r w:rsidR="001F7E00" w:rsidRPr="001F7E00">
        <w:rPr>
          <w:rFonts w:ascii="Rockwell" w:hAnsi="Rockwell"/>
          <w:b/>
          <w:color w:val="000000"/>
          <w:lang w:val="fr-CA"/>
        </w:rPr>
        <w:t xml:space="preserve">classement abaissé </w:t>
      </w:r>
      <w:r w:rsidR="003D4B37" w:rsidRPr="001F7E00">
        <w:rPr>
          <w:rFonts w:ascii="Rockwell" w:hAnsi="Rockwell"/>
          <w:b/>
          <w:color w:val="000000"/>
          <w:lang w:val="fr-CA"/>
        </w:rPr>
        <w:t>:</w:t>
      </w:r>
      <w:r w:rsidR="003D4B37" w:rsidRPr="001F7E00">
        <w:rPr>
          <w:rFonts w:ascii="Rockwell" w:hAnsi="Rockwell"/>
          <w:color w:val="000000"/>
          <w:lang w:val="fr-CA"/>
        </w:rPr>
        <w:t xml:space="preserve"> </w:t>
      </w:r>
      <w:r w:rsidR="001F7E00" w:rsidRPr="001F7E00">
        <w:rPr>
          <w:rFonts w:ascii="Rockwell" w:hAnsi="Rockwell"/>
          <w:color w:val="000000"/>
          <w:lang w:val="fr-CA"/>
        </w:rPr>
        <w:t>La légalisation du cannabis ne constitue probablement pas une grande priorité</w:t>
      </w:r>
      <w:r w:rsidR="003D4B37" w:rsidRPr="001F7E00">
        <w:rPr>
          <w:rFonts w:ascii="Rockwell" w:hAnsi="Rockwell"/>
          <w:color w:val="000000"/>
          <w:lang w:val="fr-CA"/>
        </w:rPr>
        <w:t xml:space="preserve"> </w:t>
      </w:r>
      <w:r w:rsidR="001F7E00" w:rsidRPr="001F7E00">
        <w:rPr>
          <w:rFonts w:ascii="Rockwell" w:hAnsi="Rockwell"/>
          <w:color w:val="000000"/>
          <w:lang w:val="fr-CA"/>
        </w:rPr>
        <w:t xml:space="preserve">dans le système de la santé et </w:t>
      </w:r>
      <w:r w:rsidR="001F7E00">
        <w:rPr>
          <w:rFonts w:ascii="Rockwell" w:hAnsi="Rockwell"/>
          <w:color w:val="000000"/>
          <w:lang w:val="fr-CA"/>
        </w:rPr>
        <w:t>au sein des</w:t>
      </w:r>
      <w:r w:rsidR="001F7E00" w:rsidRPr="001F7E00">
        <w:rPr>
          <w:rFonts w:ascii="Rockwell" w:hAnsi="Rockwell"/>
          <w:color w:val="000000"/>
          <w:lang w:val="fr-CA"/>
        </w:rPr>
        <w:t xml:space="preserve"> laboratoires à cause des crises courantes du fentanyl et des opioïdes</w:t>
      </w:r>
      <w:r w:rsidR="001F7E00">
        <w:rPr>
          <w:rFonts w:ascii="Rockwell" w:hAnsi="Rockwell"/>
          <w:color w:val="000000"/>
          <w:lang w:val="fr-CA"/>
        </w:rPr>
        <w:t>.</w:t>
      </w:r>
      <w:r w:rsidR="00F0077E">
        <w:rPr>
          <w:rFonts w:ascii="Rockwell" w:hAnsi="Rockwell"/>
          <w:color w:val="000000"/>
          <w:lang w:val="fr-CA"/>
        </w:rPr>
        <w:t xml:space="preserve"> En outre, le lancement progressif de la légalisation a sans doute contribué à en rabaisser la priorité.</w:t>
      </w:r>
    </w:p>
    <w:p w14:paraId="743F0E01" w14:textId="6FEDEB2A" w:rsidR="003D4B37" w:rsidRPr="001F7E00" w:rsidRDefault="008C79F5" w:rsidP="003D4B37">
      <w:pPr>
        <w:pStyle w:val="ListParagraph"/>
        <w:numPr>
          <w:ilvl w:val="0"/>
          <w:numId w:val="46"/>
        </w:numPr>
        <w:spacing w:after="0" w:line="240" w:lineRule="auto"/>
        <w:rPr>
          <w:rFonts w:ascii="Rockwell" w:hAnsi="Rockwell"/>
          <w:color w:val="000000"/>
          <w:lang w:val="fr-CA"/>
        </w:rPr>
      </w:pPr>
      <w:r w:rsidRPr="001F7E00">
        <w:rPr>
          <w:rFonts w:ascii="Rockwell" w:hAnsi="Rockwell"/>
          <w:b/>
          <w:color w:val="000000"/>
          <w:lang w:val="fr-CA"/>
        </w:rPr>
        <w:t>2</w:t>
      </w:r>
      <w:r w:rsidRPr="001F7E00">
        <w:rPr>
          <w:rFonts w:ascii="Rockwell" w:hAnsi="Rockwell"/>
          <w:b/>
          <w:color w:val="000000"/>
          <w:vertAlign w:val="superscript"/>
          <w:lang w:val="fr-CA"/>
        </w:rPr>
        <w:t>e</w:t>
      </w:r>
      <w:r w:rsidRPr="001F7E00">
        <w:rPr>
          <w:rFonts w:ascii="Rockwell" w:hAnsi="Rockwell"/>
          <w:b/>
          <w:color w:val="000000"/>
          <w:lang w:val="fr-CA"/>
        </w:rPr>
        <w:t xml:space="preserve"> thè</w:t>
      </w:r>
      <w:r w:rsidR="003D4B37" w:rsidRPr="001F7E00">
        <w:rPr>
          <w:rFonts w:ascii="Rockwell" w:hAnsi="Rockwell"/>
          <w:b/>
          <w:color w:val="000000"/>
          <w:lang w:val="fr-CA"/>
        </w:rPr>
        <w:t xml:space="preserve">me </w:t>
      </w:r>
      <w:r w:rsidR="006521C4" w:rsidRPr="001F7E00">
        <w:rPr>
          <w:rFonts w:ascii="Rockwell" w:hAnsi="Rockwell"/>
          <w:b/>
          <w:color w:val="000000"/>
          <w:lang w:val="fr-CA"/>
        </w:rPr>
        <w:t>–</w:t>
      </w:r>
      <w:r w:rsidR="003D4B37" w:rsidRPr="001F7E00">
        <w:rPr>
          <w:rFonts w:ascii="Rockwell" w:hAnsi="Rockwell"/>
          <w:b/>
          <w:color w:val="000000"/>
          <w:lang w:val="fr-CA"/>
        </w:rPr>
        <w:t xml:space="preserve"> </w:t>
      </w:r>
      <w:r w:rsidR="002702C2">
        <w:rPr>
          <w:rFonts w:ascii="Rockwell" w:hAnsi="Rockwell"/>
          <w:b/>
          <w:color w:val="000000"/>
          <w:lang w:val="fr-CA"/>
        </w:rPr>
        <w:t>source de connaissances :</w:t>
      </w:r>
      <w:r w:rsidR="003D4B37" w:rsidRPr="001F7E00">
        <w:rPr>
          <w:rFonts w:ascii="Rockwell" w:hAnsi="Rockwell"/>
          <w:b/>
          <w:color w:val="000000"/>
          <w:lang w:val="fr-CA"/>
        </w:rPr>
        <w:t xml:space="preserve"> </w:t>
      </w:r>
      <w:r w:rsidR="002702C2">
        <w:rPr>
          <w:rFonts w:ascii="Rockwell" w:hAnsi="Rockwell"/>
          <w:color w:val="000000"/>
          <w:lang w:val="fr-CA"/>
        </w:rPr>
        <w:t xml:space="preserve">On a démontré divers degrés de connaissances sur le cannabis (en général) et la législation, mais la principale source de renseignements pour les participants venait des sources médiatiques et non </w:t>
      </w:r>
      <w:r w:rsidR="00260D16">
        <w:rPr>
          <w:rFonts w:ascii="Rockwell" w:hAnsi="Rockwell"/>
          <w:color w:val="000000"/>
          <w:lang w:val="fr-CA"/>
        </w:rPr>
        <w:t>de l’environnement de</w:t>
      </w:r>
      <w:r w:rsidR="002702C2">
        <w:rPr>
          <w:rFonts w:ascii="Rockwell" w:hAnsi="Rockwell"/>
          <w:color w:val="000000"/>
          <w:lang w:val="fr-CA"/>
        </w:rPr>
        <w:t xml:space="preserve"> travail</w:t>
      </w:r>
      <w:r w:rsidR="003D4B37" w:rsidRPr="001F7E00">
        <w:rPr>
          <w:rFonts w:ascii="Rockwell" w:hAnsi="Rockwell"/>
          <w:color w:val="000000"/>
          <w:lang w:val="fr-CA"/>
        </w:rPr>
        <w:t xml:space="preserve">. </w:t>
      </w:r>
    </w:p>
    <w:p w14:paraId="1482DC16" w14:textId="58E61EDA" w:rsidR="003D4B37" w:rsidRPr="001F7E00" w:rsidRDefault="008C79F5" w:rsidP="003D4B37">
      <w:pPr>
        <w:pStyle w:val="ListParagraph"/>
        <w:numPr>
          <w:ilvl w:val="0"/>
          <w:numId w:val="46"/>
        </w:numPr>
        <w:spacing w:after="0" w:line="240" w:lineRule="auto"/>
        <w:rPr>
          <w:rFonts w:ascii="Rockwell" w:hAnsi="Rockwell"/>
          <w:color w:val="000000"/>
          <w:lang w:val="fr-CA"/>
        </w:rPr>
      </w:pPr>
      <w:r w:rsidRPr="001F7E00">
        <w:rPr>
          <w:rFonts w:ascii="Rockwell" w:hAnsi="Rockwell"/>
          <w:b/>
          <w:color w:val="000000"/>
          <w:lang w:val="fr-CA"/>
        </w:rPr>
        <w:t>3</w:t>
      </w:r>
      <w:r w:rsidRPr="001F7E00">
        <w:rPr>
          <w:rFonts w:ascii="Rockwell" w:hAnsi="Rockwell"/>
          <w:b/>
          <w:color w:val="000000"/>
          <w:vertAlign w:val="superscript"/>
          <w:lang w:val="fr-CA"/>
        </w:rPr>
        <w:t>e</w:t>
      </w:r>
      <w:r w:rsidRPr="001F7E00">
        <w:rPr>
          <w:rFonts w:ascii="Rockwell" w:hAnsi="Rockwell"/>
          <w:b/>
          <w:color w:val="000000"/>
          <w:lang w:val="fr-CA"/>
        </w:rPr>
        <w:t xml:space="preserve"> thè</w:t>
      </w:r>
      <w:r w:rsidR="003D4B37" w:rsidRPr="001F7E00">
        <w:rPr>
          <w:rFonts w:ascii="Rockwell" w:hAnsi="Rockwell"/>
          <w:b/>
          <w:color w:val="000000"/>
          <w:lang w:val="fr-CA"/>
        </w:rPr>
        <w:t xml:space="preserve">me </w:t>
      </w:r>
      <w:r w:rsidR="006521C4" w:rsidRPr="001F7E00">
        <w:rPr>
          <w:rFonts w:ascii="Rockwell" w:hAnsi="Rockwell"/>
          <w:b/>
          <w:color w:val="000000"/>
          <w:lang w:val="fr-CA"/>
        </w:rPr>
        <w:t>–</w:t>
      </w:r>
      <w:r w:rsidR="003D4B37" w:rsidRPr="001F7E00">
        <w:rPr>
          <w:rFonts w:ascii="Rockwell" w:hAnsi="Rockwell"/>
          <w:b/>
          <w:color w:val="000000"/>
          <w:lang w:val="fr-CA"/>
        </w:rPr>
        <w:t xml:space="preserve"> </w:t>
      </w:r>
      <w:r w:rsidR="00C1221E">
        <w:rPr>
          <w:rFonts w:ascii="Rockwell" w:hAnsi="Rockwell"/>
          <w:b/>
          <w:color w:val="000000"/>
          <w:lang w:val="fr-CA"/>
        </w:rPr>
        <w:t>augmentations ciblées des tests :</w:t>
      </w:r>
      <w:r w:rsidR="003D4B37" w:rsidRPr="001F7E00">
        <w:rPr>
          <w:rFonts w:ascii="Rockwell" w:hAnsi="Rockwell"/>
          <w:color w:val="000000"/>
          <w:lang w:val="fr-CA"/>
        </w:rPr>
        <w:t xml:space="preserve"> </w:t>
      </w:r>
      <w:r w:rsidR="00D97BED">
        <w:rPr>
          <w:rFonts w:ascii="Rockwell" w:hAnsi="Rockwell"/>
          <w:color w:val="000000"/>
          <w:lang w:val="fr-CA"/>
        </w:rPr>
        <w:t>Si la législation exerç</w:t>
      </w:r>
      <w:r w:rsidR="00C1221E">
        <w:rPr>
          <w:rFonts w:ascii="Rockwell" w:hAnsi="Rockwell"/>
          <w:color w:val="000000"/>
          <w:lang w:val="fr-CA"/>
        </w:rPr>
        <w:t xml:space="preserve">ait un impact sur les analyses, on l’observerait d’abord dans les </w:t>
      </w:r>
      <w:r w:rsidR="001E6425">
        <w:rPr>
          <w:rFonts w:ascii="Rockwell" w:hAnsi="Rockwell"/>
          <w:color w:val="000000"/>
          <w:lang w:val="fr-CA"/>
        </w:rPr>
        <w:t>services</w:t>
      </w:r>
      <w:r w:rsidR="00C1221E">
        <w:rPr>
          <w:rFonts w:ascii="Rockwell" w:hAnsi="Rockwell"/>
          <w:color w:val="000000"/>
          <w:lang w:val="fr-CA"/>
        </w:rPr>
        <w:t xml:space="preserve"> ou les populations de patients qui utilisent le cannabis </w:t>
      </w:r>
      <w:r w:rsidR="001E6425">
        <w:rPr>
          <w:rFonts w:ascii="Rockwell" w:hAnsi="Rockwell"/>
          <w:color w:val="000000"/>
          <w:lang w:val="fr-CA"/>
        </w:rPr>
        <w:t xml:space="preserve">à des fins médicinales </w:t>
      </w:r>
      <w:r w:rsidR="00F0077E">
        <w:rPr>
          <w:rFonts w:ascii="Rockwell" w:hAnsi="Rockwell"/>
          <w:color w:val="000000"/>
          <w:lang w:val="fr-CA"/>
        </w:rPr>
        <w:t>plutôt que</w:t>
      </w:r>
      <w:r w:rsidR="001E6425">
        <w:rPr>
          <w:rFonts w:ascii="Rockwell" w:hAnsi="Rockwell"/>
          <w:color w:val="000000"/>
          <w:lang w:val="fr-CA"/>
        </w:rPr>
        <w:t xml:space="preserve"> récréatives.</w:t>
      </w:r>
    </w:p>
    <w:p w14:paraId="7B41FF78" w14:textId="1A0C7FFE" w:rsidR="003D4B37" w:rsidRPr="001F7E00" w:rsidRDefault="008C79F5" w:rsidP="003D4B37">
      <w:pPr>
        <w:pStyle w:val="ListParagraph"/>
        <w:numPr>
          <w:ilvl w:val="0"/>
          <w:numId w:val="46"/>
        </w:numPr>
        <w:spacing w:after="0" w:line="240" w:lineRule="auto"/>
        <w:rPr>
          <w:rFonts w:ascii="Rockwell" w:hAnsi="Rockwell"/>
          <w:color w:val="000000"/>
          <w:lang w:val="fr-CA"/>
        </w:rPr>
      </w:pPr>
      <w:r w:rsidRPr="001F7E00">
        <w:rPr>
          <w:rFonts w:ascii="Rockwell" w:hAnsi="Rockwell"/>
          <w:b/>
          <w:color w:val="000000"/>
          <w:lang w:val="fr-CA"/>
        </w:rPr>
        <w:t>4</w:t>
      </w:r>
      <w:r w:rsidRPr="001F7E00">
        <w:rPr>
          <w:rFonts w:ascii="Rockwell" w:hAnsi="Rockwell"/>
          <w:b/>
          <w:color w:val="000000"/>
          <w:vertAlign w:val="superscript"/>
          <w:lang w:val="fr-CA"/>
        </w:rPr>
        <w:t>e</w:t>
      </w:r>
      <w:r w:rsidRPr="001F7E00">
        <w:rPr>
          <w:rFonts w:ascii="Rockwell" w:hAnsi="Rockwell"/>
          <w:b/>
          <w:color w:val="000000"/>
          <w:lang w:val="fr-CA"/>
        </w:rPr>
        <w:t xml:space="preserve"> thè</w:t>
      </w:r>
      <w:r w:rsidR="003D4B37" w:rsidRPr="001F7E00">
        <w:rPr>
          <w:rFonts w:ascii="Rockwell" w:hAnsi="Rockwell"/>
          <w:b/>
          <w:color w:val="000000"/>
          <w:lang w:val="fr-CA"/>
        </w:rPr>
        <w:t xml:space="preserve">me </w:t>
      </w:r>
      <w:r w:rsidR="006521C4" w:rsidRPr="001F7E00">
        <w:rPr>
          <w:rFonts w:ascii="Rockwell" w:hAnsi="Rockwell"/>
          <w:b/>
          <w:color w:val="000000"/>
          <w:lang w:val="fr-CA"/>
        </w:rPr>
        <w:t>–</w:t>
      </w:r>
      <w:r w:rsidR="003D4B37" w:rsidRPr="001F7E00">
        <w:rPr>
          <w:rFonts w:ascii="Rockwell" w:hAnsi="Rockwell"/>
          <w:b/>
          <w:color w:val="000000"/>
          <w:lang w:val="fr-CA"/>
        </w:rPr>
        <w:t xml:space="preserve"> </w:t>
      </w:r>
      <w:r w:rsidR="00260D16">
        <w:rPr>
          <w:rFonts w:ascii="Rockwell" w:hAnsi="Rockwell"/>
          <w:b/>
          <w:color w:val="000000"/>
          <w:lang w:val="fr-CA"/>
        </w:rPr>
        <w:t>préjugés :</w:t>
      </w:r>
      <w:r w:rsidR="003D4B37" w:rsidRPr="001F7E00">
        <w:rPr>
          <w:rFonts w:ascii="Rockwell" w:hAnsi="Rockwell"/>
          <w:color w:val="000000"/>
          <w:lang w:val="fr-CA"/>
        </w:rPr>
        <w:t xml:space="preserve"> </w:t>
      </w:r>
      <w:r w:rsidR="00B0475A">
        <w:rPr>
          <w:rFonts w:ascii="Rockwell" w:hAnsi="Rockwell"/>
          <w:color w:val="000000"/>
          <w:lang w:val="fr-CA"/>
        </w:rPr>
        <w:t>Des préjugés sont évidents dans des discussions en milieu de travail ou à l’extérieur concernant l’usage du cannabis après la légalisation.</w:t>
      </w:r>
      <w:r w:rsidR="003D4B37" w:rsidRPr="001F7E00">
        <w:rPr>
          <w:rFonts w:ascii="Rockwell" w:hAnsi="Rockwell"/>
          <w:color w:val="000000"/>
          <w:lang w:val="fr-CA"/>
        </w:rPr>
        <w:t xml:space="preserve"> </w:t>
      </w:r>
    </w:p>
    <w:p w14:paraId="2F3FD207" w14:textId="401AE37D" w:rsidR="00521BE2" w:rsidRPr="001F7E00" w:rsidRDefault="008C79F5" w:rsidP="003258C1">
      <w:pPr>
        <w:pStyle w:val="CSMLS-Body"/>
        <w:numPr>
          <w:ilvl w:val="0"/>
          <w:numId w:val="46"/>
        </w:numPr>
        <w:rPr>
          <w:b/>
          <w:bCs/>
          <w:lang w:val="fr-CA"/>
        </w:rPr>
      </w:pPr>
      <w:r w:rsidRPr="001F7E00">
        <w:rPr>
          <w:b/>
          <w:bCs/>
          <w:szCs w:val="22"/>
          <w:lang w:val="fr-CA"/>
        </w:rPr>
        <w:t>5</w:t>
      </w:r>
      <w:r w:rsidRPr="001F7E00">
        <w:rPr>
          <w:b/>
          <w:bCs/>
          <w:szCs w:val="22"/>
          <w:vertAlign w:val="superscript"/>
          <w:lang w:val="fr-CA"/>
        </w:rPr>
        <w:t>e</w:t>
      </w:r>
      <w:r w:rsidRPr="001F7E00">
        <w:rPr>
          <w:b/>
          <w:bCs/>
          <w:szCs w:val="22"/>
          <w:lang w:val="fr-CA"/>
        </w:rPr>
        <w:t xml:space="preserve"> thè</w:t>
      </w:r>
      <w:r w:rsidR="003D4B37" w:rsidRPr="001F7E00">
        <w:rPr>
          <w:b/>
          <w:bCs/>
          <w:szCs w:val="22"/>
          <w:lang w:val="fr-CA"/>
        </w:rPr>
        <w:t xml:space="preserve">me </w:t>
      </w:r>
      <w:r w:rsidR="006521C4" w:rsidRPr="001F7E00">
        <w:rPr>
          <w:b/>
          <w:bCs/>
          <w:szCs w:val="22"/>
          <w:lang w:val="fr-CA"/>
        </w:rPr>
        <w:t>–</w:t>
      </w:r>
      <w:r w:rsidR="003D4B37" w:rsidRPr="001F7E00">
        <w:rPr>
          <w:b/>
          <w:bCs/>
          <w:szCs w:val="22"/>
          <w:lang w:val="fr-CA"/>
        </w:rPr>
        <w:t xml:space="preserve"> </w:t>
      </w:r>
      <w:r w:rsidR="00260D16">
        <w:rPr>
          <w:b/>
          <w:bCs/>
          <w:szCs w:val="22"/>
          <w:lang w:val="fr-CA"/>
        </w:rPr>
        <w:t>transfert de connaissances :</w:t>
      </w:r>
      <w:r w:rsidR="003D4B37" w:rsidRPr="001F7E00">
        <w:rPr>
          <w:b/>
          <w:bCs/>
          <w:szCs w:val="22"/>
          <w:lang w:val="fr-CA"/>
        </w:rPr>
        <w:t xml:space="preserve"> </w:t>
      </w:r>
      <w:r w:rsidR="000C3F0D">
        <w:rPr>
          <w:szCs w:val="22"/>
          <w:lang w:val="fr-CA"/>
        </w:rPr>
        <w:t>On n’a pas profité pleinement des occasions de fournir des renseignements aux laboratoires ou à leurs employés sur la légalisation du cannabis et ses effets sur l’environnement de travail.</w:t>
      </w:r>
    </w:p>
    <w:bookmarkEnd w:id="9"/>
    <w:p w14:paraId="3E691C27" w14:textId="611C0069" w:rsidR="00521BE2" w:rsidRPr="001F7E00" w:rsidRDefault="00977305" w:rsidP="00521BE2">
      <w:pPr>
        <w:pStyle w:val="Heading2"/>
        <w:spacing w:line="240" w:lineRule="auto"/>
        <w:rPr>
          <w:shd w:val="clear" w:color="auto" w:fill="FFFFFF"/>
          <w:lang w:val="fr-CA"/>
        </w:rPr>
      </w:pPr>
      <w:r>
        <w:rPr>
          <w:shd w:val="clear" w:color="auto" w:fill="FFFFFF"/>
          <w:lang w:val="fr-CA"/>
        </w:rPr>
        <w:t>Importance</w:t>
      </w:r>
    </w:p>
    <w:p w14:paraId="33FE3557" w14:textId="05032004" w:rsidR="00521BE2" w:rsidRPr="001F7E00" w:rsidRDefault="00C13F0B" w:rsidP="00521BE2">
      <w:pPr>
        <w:numPr>
          <w:ilvl w:val="0"/>
          <w:numId w:val="43"/>
        </w:numPr>
        <w:spacing w:line="240" w:lineRule="auto"/>
        <w:rPr>
          <w:rFonts w:ascii="Rockwell" w:hAnsi="Rockwell" w:cs="Arial"/>
          <w:color w:val="000000"/>
          <w:shd w:val="clear" w:color="auto" w:fill="FFFFFF"/>
          <w:lang w:val="fr-CA"/>
        </w:rPr>
      </w:pPr>
      <w:r>
        <w:rPr>
          <w:rFonts w:ascii="Rockwell" w:hAnsi="Rockwell" w:cs="Arial"/>
          <w:color w:val="000000"/>
          <w:shd w:val="clear" w:color="auto" w:fill="FFFFFF"/>
          <w:lang w:val="fr-CA"/>
        </w:rPr>
        <w:t>On a remarqué un manque d’impact</w:t>
      </w:r>
      <w:r w:rsidR="00B84D4A">
        <w:rPr>
          <w:rFonts w:ascii="Rockwell" w:hAnsi="Rockwell" w:cs="Arial"/>
          <w:color w:val="000000"/>
          <w:shd w:val="clear" w:color="auto" w:fill="FFFFFF"/>
          <w:lang w:val="fr-CA"/>
        </w:rPr>
        <w:t xml:space="preserve"> de l’usage du cannabis sur le système de laboratoire au Canada, avant et après la légalisation. Des organisations ont adopté une approche passive vis-à-vis la légalisation du cannabis en informant le personnel et les patients des changements potentiels. Toutefois, certaines organisations ont probablement </w:t>
      </w:r>
      <w:r w:rsidR="00727CCD">
        <w:rPr>
          <w:rFonts w:ascii="Rockwell" w:hAnsi="Rockwell" w:cs="Arial"/>
          <w:color w:val="000000"/>
          <w:shd w:val="clear" w:color="auto" w:fill="FFFFFF"/>
          <w:lang w:val="fr-CA"/>
        </w:rPr>
        <w:t xml:space="preserve">adopté une approche active, ce qui sera utile pour </w:t>
      </w:r>
      <w:r w:rsidR="00EF0848">
        <w:rPr>
          <w:rFonts w:ascii="Rockwell" w:hAnsi="Rockwell" w:cs="Arial"/>
          <w:color w:val="000000"/>
          <w:shd w:val="clear" w:color="auto" w:fill="FFFFFF"/>
          <w:lang w:val="fr-CA"/>
        </w:rPr>
        <w:t>identifier</w:t>
      </w:r>
      <w:r w:rsidR="00727CCD">
        <w:rPr>
          <w:rFonts w:ascii="Rockwell" w:hAnsi="Rockwell" w:cs="Arial"/>
          <w:color w:val="000000"/>
          <w:shd w:val="clear" w:color="auto" w:fill="FFFFFF"/>
          <w:lang w:val="fr-CA"/>
        </w:rPr>
        <w:t xml:space="preserve"> et </w:t>
      </w:r>
      <w:r w:rsidR="00EF0848">
        <w:rPr>
          <w:rFonts w:ascii="Rockwell" w:hAnsi="Rockwell" w:cs="Arial"/>
          <w:color w:val="000000"/>
          <w:shd w:val="clear" w:color="auto" w:fill="FFFFFF"/>
          <w:lang w:val="fr-CA"/>
        </w:rPr>
        <w:t>décrire</w:t>
      </w:r>
      <w:r w:rsidR="00727CCD">
        <w:rPr>
          <w:rFonts w:ascii="Rockwell" w:hAnsi="Rockwell" w:cs="Arial"/>
          <w:color w:val="000000"/>
          <w:shd w:val="clear" w:color="auto" w:fill="FFFFFF"/>
          <w:lang w:val="fr-CA"/>
        </w:rPr>
        <w:t xml:space="preserve"> dans la documentation.</w:t>
      </w:r>
    </w:p>
    <w:p w14:paraId="3A5126C5" w14:textId="3DD42D3C" w:rsidR="00521BE2" w:rsidRPr="001F7E00" w:rsidRDefault="000F27FF" w:rsidP="000F27FF">
      <w:pPr>
        <w:numPr>
          <w:ilvl w:val="0"/>
          <w:numId w:val="43"/>
        </w:numPr>
        <w:spacing w:line="240" w:lineRule="auto"/>
        <w:rPr>
          <w:rFonts w:ascii="Rockwell" w:hAnsi="Rockwell" w:cs="Arial"/>
          <w:color w:val="000000"/>
          <w:shd w:val="clear" w:color="auto" w:fill="FFFFFF"/>
          <w:lang w:val="fr-CA"/>
        </w:rPr>
      </w:pPr>
      <w:r>
        <w:rPr>
          <w:rFonts w:ascii="Rockwell" w:hAnsi="Rockwell" w:cs="Arial"/>
          <w:color w:val="000000"/>
          <w:shd w:val="clear" w:color="auto" w:fill="FFFFFF"/>
          <w:lang w:val="fr-CA"/>
        </w:rPr>
        <w:t xml:space="preserve">On a noté un manque d’augmentation des tests cliniques associés à la légalisation du cannabis, ce qui est conforme aux statistiques indiquant que l’usage du cannabis n’a pas augmenté dans l’ensemble. Le </w:t>
      </w:r>
      <w:r w:rsidRPr="000F27FF">
        <w:rPr>
          <w:rFonts w:ascii="Rockwell" w:hAnsi="Rockwell" w:cs="Arial"/>
          <w:color w:val="000000"/>
          <w:shd w:val="clear" w:color="auto" w:fill="FFFFFF"/>
          <w:lang w:val="fr-CA"/>
        </w:rPr>
        <w:t>sensationnalisme</w:t>
      </w:r>
      <w:r>
        <w:rPr>
          <w:rFonts w:ascii="Rockwell" w:hAnsi="Rockwell" w:cs="Arial"/>
          <w:color w:val="000000"/>
          <w:shd w:val="clear" w:color="auto" w:fill="FFFFFF"/>
          <w:lang w:val="fr-CA"/>
        </w:rPr>
        <w:t xml:space="preserve"> de l’usage du cannabis et l’augmentation prévue des analyses dans les médias n’ont pas reflété l’expérience des participants.</w:t>
      </w:r>
    </w:p>
    <w:p w14:paraId="56491713" w14:textId="430C4AD8" w:rsidR="00521BE2" w:rsidRPr="001F7E00" w:rsidRDefault="000F27FF" w:rsidP="00521BE2">
      <w:pPr>
        <w:numPr>
          <w:ilvl w:val="0"/>
          <w:numId w:val="43"/>
        </w:numPr>
        <w:spacing w:line="240" w:lineRule="auto"/>
        <w:rPr>
          <w:rFonts w:ascii="Rockwell" w:hAnsi="Rockwell" w:cs="Arial"/>
          <w:color w:val="000000"/>
          <w:shd w:val="clear" w:color="auto" w:fill="FFFFFF"/>
          <w:lang w:val="fr-CA"/>
        </w:rPr>
      </w:pPr>
      <w:r>
        <w:rPr>
          <w:rFonts w:ascii="Rockwell" w:hAnsi="Rockwell" w:cs="Arial"/>
          <w:color w:val="000000"/>
          <w:shd w:val="clear" w:color="auto" w:fill="FFFFFF"/>
          <w:lang w:val="fr-CA"/>
        </w:rPr>
        <w:t>Des occasions pour fournir des connaissance</w:t>
      </w:r>
      <w:r w:rsidR="002D32EB">
        <w:rPr>
          <w:rFonts w:ascii="Rockwell" w:hAnsi="Rockwell" w:cs="Arial"/>
          <w:color w:val="000000"/>
          <w:shd w:val="clear" w:color="auto" w:fill="FFFFFF"/>
          <w:lang w:val="fr-CA"/>
        </w:rPr>
        <w:t xml:space="preserve">s sur </w:t>
      </w:r>
      <w:r>
        <w:rPr>
          <w:rFonts w:ascii="Rockwell" w:hAnsi="Rockwell" w:cs="Arial"/>
          <w:color w:val="000000"/>
          <w:shd w:val="clear" w:color="auto" w:fill="FFFFFF"/>
          <w:lang w:val="fr-CA"/>
        </w:rPr>
        <w:t xml:space="preserve">un système de santé </w:t>
      </w:r>
      <w:r w:rsidR="00AC2F5F">
        <w:rPr>
          <w:rFonts w:ascii="Rockwell" w:hAnsi="Rockwell" w:cs="Arial"/>
          <w:color w:val="000000"/>
          <w:shd w:val="clear" w:color="auto" w:fill="FFFFFF"/>
          <w:lang w:val="fr-CA"/>
        </w:rPr>
        <w:t>appuyé</w:t>
      </w:r>
      <w:r>
        <w:rPr>
          <w:rFonts w:ascii="Rockwell" w:hAnsi="Rockwell" w:cs="Arial"/>
          <w:color w:val="000000"/>
          <w:shd w:val="clear" w:color="auto" w:fill="FFFFFF"/>
          <w:lang w:val="fr-CA"/>
        </w:rPr>
        <w:t xml:space="preserve"> par le gouvernement fédéral</w:t>
      </w:r>
      <w:r w:rsidR="00521BE2" w:rsidRPr="001F7E00">
        <w:rPr>
          <w:rFonts w:ascii="Rockwell" w:hAnsi="Rockwell" w:cs="Arial"/>
          <w:color w:val="000000"/>
          <w:shd w:val="clear" w:color="auto" w:fill="FFFFFF"/>
          <w:lang w:val="fr-CA"/>
        </w:rPr>
        <w:t xml:space="preserve"> </w:t>
      </w:r>
      <w:r w:rsidR="002D32EB">
        <w:rPr>
          <w:rFonts w:ascii="Rockwell" w:hAnsi="Rockwell" w:cs="Arial"/>
          <w:color w:val="000000"/>
          <w:shd w:val="clear" w:color="auto" w:fill="FFFFFF"/>
          <w:lang w:val="fr-CA"/>
        </w:rPr>
        <w:t xml:space="preserve">et axé sur le public ont été </w:t>
      </w:r>
      <w:r w:rsidR="007315D3">
        <w:rPr>
          <w:rFonts w:ascii="Rockwell" w:hAnsi="Rockwell" w:cs="Arial"/>
          <w:color w:val="000000"/>
          <w:shd w:val="clear" w:color="auto" w:fill="FFFFFF"/>
          <w:lang w:val="fr-CA"/>
        </w:rPr>
        <w:t xml:space="preserve">probablement </w:t>
      </w:r>
      <w:r w:rsidR="002D32EB">
        <w:rPr>
          <w:rFonts w:ascii="Rockwell" w:hAnsi="Rockwell" w:cs="Arial"/>
          <w:color w:val="000000"/>
          <w:shd w:val="clear" w:color="auto" w:fill="FFFFFF"/>
          <w:lang w:val="fr-CA"/>
        </w:rPr>
        <w:t>ratées.</w:t>
      </w:r>
    </w:p>
    <w:p w14:paraId="4D0726FE" w14:textId="7FE6A1B5" w:rsidR="00521BE2" w:rsidRPr="001F7E00" w:rsidRDefault="00AF0FF7" w:rsidP="00521BE2">
      <w:pPr>
        <w:numPr>
          <w:ilvl w:val="0"/>
          <w:numId w:val="43"/>
        </w:numPr>
        <w:spacing w:line="240" w:lineRule="auto"/>
        <w:rPr>
          <w:rFonts w:ascii="Rockwell" w:hAnsi="Rockwell" w:cs="Arial"/>
          <w:color w:val="000000"/>
          <w:shd w:val="clear" w:color="auto" w:fill="FFFFFF"/>
          <w:lang w:val="fr-CA"/>
        </w:rPr>
      </w:pPr>
      <w:r>
        <w:rPr>
          <w:rFonts w:ascii="Rockwell" w:hAnsi="Rockwell" w:cs="Arial"/>
          <w:color w:val="000000"/>
          <w:shd w:val="clear" w:color="auto" w:fill="FFFFFF"/>
          <w:lang w:val="fr-CA"/>
        </w:rPr>
        <w:t>Les laboratoires ont l’opportunité</w:t>
      </w:r>
      <w:r w:rsidR="00CE2FF9">
        <w:rPr>
          <w:rFonts w:ascii="Rockwell" w:hAnsi="Rockwell" w:cs="Arial"/>
          <w:color w:val="000000"/>
          <w:shd w:val="clear" w:color="auto" w:fill="FFFFFF"/>
          <w:lang w:val="fr-CA"/>
        </w:rPr>
        <w:t xml:space="preserve">, à l’avenir, de saisir de telles discussions et </w:t>
      </w:r>
      <w:r w:rsidR="001514BE">
        <w:rPr>
          <w:rFonts w:ascii="Rockwell" w:hAnsi="Rockwell" w:cs="Arial"/>
          <w:color w:val="000000"/>
          <w:shd w:val="clear" w:color="auto" w:fill="FFFFFF"/>
          <w:lang w:val="fr-CA"/>
        </w:rPr>
        <w:t>de promouvoir la valeur des PLM à titre de défenseurs des droits, d’agents de co</w:t>
      </w:r>
      <w:r w:rsidR="00265DFB">
        <w:rPr>
          <w:rFonts w:ascii="Rockwell" w:hAnsi="Rockwell" w:cs="Arial"/>
          <w:color w:val="000000"/>
          <w:shd w:val="clear" w:color="auto" w:fill="FFFFFF"/>
          <w:lang w:val="fr-CA"/>
        </w:rPr>
        <w:t xml:space="preserve">nnaissances et de contributeurs aux </w:t>
      </w:r>
      <w:r w:rsidR="001514BE">
        <w:rPr>
          <w:rFonts w:ascii="Rockwell" w:hAnsi="Rockwell" w:cs="Arial"/>
          <w:color w:val="000000"/>
          <w:shd w:val="clear" w:color="auto" w:fill="FFFFFF"/>
          <w:lang w:val="fr-CA"/>
        </w:rPr>
        <w:t>discussions pouvant toucher les laboratoires et le système canadien de santé.</w:t>
      </w:r>
    </w:p>
    <w:sectPr w:rsidR="00521BE2" w:rsidRPr="001F7E00" w:rsidSect="007D3A98">
      <w:footerReference w:type="even" r:id="rId9"/>
      <w:footerReference w:type="default" r:id="rId10"/>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0820" w14:textId="77777777" w:rsidR="00483EF7" w:rsidRDefault="00483EF7" w:rsidP="008771FE">
      <w:pPr>
        <w:spacing w:after="0" w:line="240" w:lineRule="auto"/>
      </w:pPr>
      <w:r>
        <w:separator/>
      </w:r>
    </w:p>
  </w:endnote>
  <w:endnote w:type="continuationSeparator" w:id="0">
    <w:p w14:paraId="326BD37D" w14:textId="77777777" w:rsidR="00483EF7" w:rsidRDefault="00483EF7" w:rsidP="00877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er-Medium">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34754"/>
      <w:docPartObj>
        <w:docPartGallery w:val="Page Numbers (Bottom of Page)"/>
        <w:docPartUnique/>
      </w:docPartObj>
    </w:sdtPr>
    <w:sdtEndPr>
      <w:rPr>
        <w:color w:val="7F7F7F" w:themeColor="background1" w:themeShade="7F"/>
        <w:spacing w:val="60"/>
      </w:rPr>
    </w:sdtEndPr>
    <w:sdtContent>
      <w:p w14:paraId="0221DAB1" w14:textId="192D5C94" w:rsidR="001C7DF1" w:rsidRDefault="001C7D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07348" w:rsidRPr="00407348">
          <w:rPr>
            <w:b/>
            <w:bCs/>
            <w:noProof/>
          </w:rPr>
          <w:t>2</w:t>
        </w:r>
        <w:r>
          <w:rPr>
            <w:b/>
            <w:bCs/>
            <w:noProof/>
          </w:rPr>
          <w:fldChar w:fldCharType="end"/>
        </w:r>
        <w:r>
          <w:rPr>
            <w:b/>
            <w:bCs/>
          </w:rPr>
          <w:t xml:space="preserve"> | </w:t>
        </w:r>
        <w:r>
          <w:rPr>
            <w:color w:val="7F7F7F" w:themeColor="background1" w:themeShade="7F"/>
            <w:spacing w:val="60"/>
          </w:rPr>
          <w:t>Page</w:t>
        </w:r>
      </w:p>
    </w:sdtContent>
  </w:sdt>
  <w:p w14:paraId="7F62073E" w14:textId="77777777" w:rsidR="001C7DF1" w:rsidRDefault="001C7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008666"/>
      <w:docPartObj>
        <w:docPartGallery w:val="Page Numbers (Bottom of Page)"/>
        <w:docPartUnique/>
      </w:docPartObj>
    </w:sdtPr>
    <w:sdtEndPr>
      <w:rPr>
        <w:color w:val="7F7F7F" w:themeColor="background1" w:themeShade="7F"/>
        <w:spacing w:val="60"/>
      </w:rPr>
    </w:sdtEndPr>
    <w:sdtContent>
      <w:p w14:paraId="3B73FC2D" w14:textId="29D41A29" w:rsidR="001C7DF1" w:rsidRDefault="001C7D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077E">
          <w:rPr>
            <w:noProof/>
          </w:rPr>
          <w:t>1</w:t>
        </w:r>
        <w:r>
          <w:rPr>
            <w:noProof/>
          </w:rPr>
          <w:fldChar w:fldCharType="end"/>
        </w:r>
        <w:r>
          <w:t xml:space="preserve"> | </w:t>
        </w:r>
        <w:r>
          <w:rPr>
            <w:color w:val="7F7F7F" w:themeColor="background1" w:themeShade="7F"/>
            <w:spacing w:val="60"/>
          </w:rPr>
          <w:t>Page</w:t>
        </w:r>
      </w:p>
    </w:sdtContent>
  </w:sdt>
  <w:p w14:paraId="4F54B64C" w14:textId="77777777" w:rsidR="001C7DF1" w:rsidRDefault="001C7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34CEC" w14:textId="77777777" w:rsidR="00483EF7" w:rsidRDefault="00483EF7" w:rsidP="008771FE">
      <w:pPr>
        <w:spacing w:after="0" w:line="240" w:lineRule="auto"/>
      </w:pPr>
      <w:r>
        <w:separator/>
      </w:r>
    </w:p>
  </w:footnote>
  <w:footnote w:type="continuationSeparator" w:id="0">
    <w:p w14:paraId="4D6BF42D" w14:textId="77777777" w:rsidR="00483EF7" w:rsidRDefault="00483EF7" w:rsidP="008771FE">
      <w:pPr>
        <w:spacing w:after="0" w:line="240" w:lineRule="auto"/>
      </w:pPr>
      <w:r>
        <w:continuationSeparator/>
      </w:r>
    </w:p>
  </w:footnote>
  <w:footnote w:id="1">
    <w:p w14:paraId="7F5476EB" w14:textId="32B2FD12" w:rsidR="003D4B37" w:rsidRPr="00D34736" w:rsidRDefault="003D4B37" w:rsidP="003D4B37">
      <w:pPr>
        <w:pStyle w:val="FootnoteText"/>
        <w:rPr>
          <w:lang w:val="fr-CA"/>
        </w:rPr>
      </w:pPr>
      <w:r w:rsidRPr="00D34736">
        <w:rPr>
          <w:rStyle w:val="FootnoteReference"/>
          <w:lang w:val="fr-CA"/>
        </w:rPr>
        <w:footnoteRef/>
      </w:r>
      <w:r w:rsidRPr="00D34736">
        <w:rPr>
          <w:lang w:val="fr-CA"/>
        </w:rPr>
        <w:t xml:space="preserve"> </w:t>
      </w:r>
      <w:r w:rsidR="00D34736" w:rsidRPr="00D34736">
        <w:rPr>
          <w:lang w:val="fr-CA"/>
        </w:rPr>
        <w:t>L’étude v</w:t>
      </w:r>
      <w:r w:rsidR="004F4D7B">
        <w:rPr>
          <w:lang w:val="fr-CA"/>
        </w:rPr>
        <w:t>isait également à organiser des groupes de discussion, mais ceux-ci n’ont pas réussi car les participants ont préféré des entrevues personnelles. Les chercheurs postulent que l’absence d’engagement actif de la part de l’organisation (selon la définition dans les résultats de l’étude), un manque d’augmentation des tests pour le cannabis et des préjugés concernant l’usage du cannabis ont pu entrav</w:t>
      </w:r>
      <w:r w:rsidR="001F7E00">
        <w:rPr>
          <w:lang w:val="fr-CA"/>
        </w:rPr>
        <w:t>er</w:t>
      </w:r>
      <w:r w:rsidR="004F4D7B">
        <w:rPr>
          <w:lang w:val="fr-CA"/>
        </w:rPr>
        <w:t xml:space="preserve"> la participation en groupe.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413"/>
    <w:multiLevelType w:val="hybridMultilevel"/>
    <w:tmpl w:val="D9763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695A8F"/>
    <w:multiLevelType w:val="hybridMultilevel"/>
    <w:tmpl w:val="DFDEDC34"/>
    <w:lvl w:ilvl="0" w:tplc="48B0027E">
      <w:start w:val="1"/>
      <w:numFmt w:val="bullet"/>
      <w:lvlText w:val="•"/>
      <w:lvlJc w:val="left"/>
      <w:pPr>
        <w:tabs>
          <w:tab w:val="num" w:pos="720"/>
        </w:tabs>
        <w:ind w:left="720" w:hanging="360"/>
      </w:pPr>
      <w:rPr>
        <w:rFonts w:ascii="Arial" w:hAnsi="Arial" w:hint="default"/>
      </w:rPr>
    </w:lvl>
    <w:lvl w:ilvl="1" w:tplc="FD4E3FD0" w:tentative="1">
      <w:start w:val="1"/>
      <w:numFmt w:val="bullet"/>
      <w:lvlText w:val="•"/>
      <w:lvlJc w:val="left"/>
      <w:pPr>
        <w:tabs>
          <w:tab w:val="num" w:pos="1440"/>
        </w:tabs>
        <w:ind w:left="1440" w:hanging="360"/>
      </w:pPr>
      <w:rPr>
        <w:rFonts w:ascii="Arial" w:hAnsi="Arial" w:hint="default"/>
      </w:rPr>
    </w:lvl>
    <w:lvl w:ilvl="2" w:tplc="89DAFD60" w:tentative="1">
      <w:start w:val="1"/>
      <w:numFmt w:val="bullet"/>
      <w:lvlText w:val="•"/>
      <w:lvlJc w:val="left"/>
      <w:pPr>
        <w:tabs>
          <w:tab w:val="num" w:pos="2160"/>
        </w:tabs>
        <w:ind w:left="2160" w:hanging="360"/>
      </w:pPr>
      <w:rPr>
        <w:rFonts w:ascii="Arial" w:hAnsi="Arial" w:hint="default"/>
      </w:rPr>
    </w:lvl>
    <w:lvl w:ilvl="3" w:tplc="E10E64CE" w:tentative="1">
      <w:start w:val="1"/>
      <w:numFmt w:val="bullet"/>
      <w:lvlText w:val="•"/>
      <w:lvlJc w:val="left"/>
      <w:pPr>
        <w:tabs>
          <w:tab w:val="num" w:pos="2880"/>
        </w:tabs>
        <w:ind w:left="2880" w:hanging="360"/>
      </w:pPr>
      <w:rPr>
        <w:rFonts w:ascii="Arial" w:hAnsi="Arial" w:hint="default"/>
      </w:rPr>
    </w:lvl>
    <w:lvl w:ilvl="4" w:tplc="B628ABB4" w:tentative="1">
      <w:start w:val="1"/>
      <w:numFmt w:val="bullet"/>
      <w:lvlText w:val="•"/>
      <w:lvlJc w:val="left"/>
      <w:pPr>
        <w:tabs>
          <w:tab w:val="num" w:pos="3600"/>
        </w:tabs>
        <w:ind w:left="3600" w:hanging="360"/>
      </w:pPr>
      <w:rPr>
        <w:rFonts w:ascii="Arial" w:hAnsi="Arial" w:hint="default"/>
      </w:rPr>
    </w:lvl>
    <w:lvl w:ilvl="5" w:tplc="CAE07F2E" w:tentative="1">
      <w:start w:val="1"/>
      <w:numFmt w:val="bullet"/>
      <w:lvlText w:val="•"/>
      <w:lvlJc w:val="left"/>
      <w:pPr>
        <w:tabs>
          <w:tab w:val="num" w:pos="4320"/>
        </w:tabs>
        <w:ind w:left="4320" w:hanging="360"/>
      </w:pPr>
      <w:rPr>
        <w:rFonts w:ascii="Arial" w:hAnsi="Arial" w:hint="default"/>
      </w:rPr>
    </w:lvl>
    <w:lvl w:ilvl="6" w:tplc="6CE02AA4" w:tentative="1">
      <w:start w:val="1"/>
      <w:numFmt w:val="bullet"/>
      <w:lvlText w:val="•"/>
      <w:lvlJc w:val="left"/>
      <w:pPr>
        <w:tabs>
          <w:tab w:val="num" w:pos="5040"/>
        </w:tabs>
        <w:ind w:left="5040" w:hanging="360"/>
      </w:pPr>
      <w:rPr>
        <w:rFonts w:ascii="Arial" w:hAnsi="Arial" w:hint="default"/>
      </w:rPr>
    </w:lvl>
    <w:lvl w:ilvl="7" w:tplc="38A2266E" w:tentative="1">
      <w:start w:val="1"/>
      <w:numFmt w:val="bullet"/>
      <w:lvlText w:val="•"/>
      <w:lvlJc w:val="left"/>
      <w:pPr>
        <w:tabs>
          <w:tab w:val="num" w:pos="5760"/>
        </w:tabs>
        <w:ind w:left="5760" w:hanging="360"/>
      </w:pPr>
      <w:rPr>
        <w:rFonts w:ascii="Arial" w:hAnsi="Arial" w:hint="default"/>
      </w:rPr>
    </w:lvl>
    <w:lvl w:ilvl="8" w:tplc="9EF81D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4F49FB"/>
    <w:multiLevelType w:val="hybridMultilevel"/>
    <w:tmpl w:val="0EEE46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F950C4"/>
    <w:multiLevelType w:val="hybridMultilevel"/>
    <w:tmpl w:val="566602EC"/>
    <w:lvl w:ilvl="0" w:tplc="428C8596">
      <w:start w:val="1"/>
      <w:numFmt w:val="decimal"/>
      <w:lvlText w:val="%1."/>
      <w:lvlJc w:val="left"/>
      <w:pPr>
        <w:ind w:left="720" w:hanging="360"/>
      </w:pPr>
      <w:rPr>
        <w:rFonts w:asciiTheme="minorHAnsi" w:hAnsiTheme="minorHAnsi"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0578E1"/>
    <w:multiLevelType w:val="multilevel"/>
    <w:tmpl w:val="341C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66E9D"/>
    <w:multiLevelType w:val="hybridMultilevel"/>
    <w:tmpl w:val="7D8841F2"/>
    <w:lvl w:ilvl="0" w:tplc="30C099A8">
      <w:start w:val="1"/>
      <w:numFmt w:val="decimal"/>
      <w:lvlText w:val="%1."/>
      <w:lvlJc w:val="left"/>
      <w:pPr>
        <w:tabs>
          <w:tab w:val="num" w:pos="720"/>
        </w:tabs>
        <w:ind w:left="720" w:hanging="360"/>
      </w:pPr>
    </w:lvl>
    <w:lvl w:ilvl="1" w:tplc="5A3C3DC4" w:tentative="1">
      <w:start w:val="1"/>
      <w:numFmt w:val="decimal"/>
      <w:lvlText w:val="%2."/>
      <w:lvlJc w:val="left"/>
      <w:pPr>
        <w:tabs>
          <w:tab w:val="num" w:pos="1440"/>
        </w:tabs>
        <w:ind w:left="1440" w:hanging="360"/>
      </w:pPr>
    </w:lvl>
    <w:lvl w:ilvl="2" w:tplc="19727702" w:tentative="1">
      <w:start w:val="1"/>
      <w:numFmt w:val="decimal"/>
      <w:lvlText w:val="%3."/>
      <w:lvlJc w:val="left"/>
      <w:pPr>
        <w:tabs>
          <w:tab w:val="num" w:pos="2160"/>
        </w:tabs>
        <w:ind w:left="2160" w:hanging="360"/>
      </w:pPr>
    </w:lvl>
    <w:lvl w:ilvl="3" w:tplc="1F4ADEFC" w:tentative="1">
      <w:start w:val="1"/>
      <w:numFmt w:val="decimal"/>
      <w:lvlText w:val="%4."/>
      <w:lvlJc w:val="left"/>
      <w:pPr>
        <w:tabs>
          <w:tab w:val="num" w:pos="2880"/>
        </w:tabs>
        <w:ind w:left="2880" w:hanging="360"/>
      </w:pPr>
    </w:lvl>
    <w:lvl w:ilvl="4" w:tplc="0C8478AC" w:tentative="1">
      <w:start w:val="1"/>
      <w:numFmt w:val="decimal"/>
      <w:lvlText w:val="%5."/>
      <w:lvlJc w:val="left"/>
      <w:pPr>
        <w:tabs>
          <w:tab w:val="num" w:pos="3600"/>
        </w:tabs>
        <w:ind w:left="3600" w:hanging="360"/>
      </w:pPr>
    </w:lvl>
    <w:lvl w:ilvl="5" w:tplc="F8B008F8" w:tentative="1">
      <w:start w:val="1"/>
      <w:numFmt w:val="decimal"/>
      <w:lvlText w:val="%6."/>
      <w:lvlJc w:val="left"/>
      <w:pPr>
        <w:tabs>
          <w:tab w:val="num" w:pos="4320"/>
        </w:tabs>
        <w:ind w:left="4320" w:hanging="360"/>
      </w:pPr>
    </w:lvl>
    <w:lvl w:ilvl="6" w:tplc="96023A9C" w:tentative="1">
      <w:start w:val="1"/>
      <w:numFmt w:val="decimal"/>
      <w:lvlText w:val="%7."/>
      <w:lvlJc w:val="left"/>
      <w:pPr>
        <w:tabs>
          <w:tab w:val="num" w:pos="5040"/>
        </w:tabs>
        <w:ind w:left="5040" w:hanging="360"/>
      </w:pPr>
    </w:lvl>
    <w:lvl w:ilvl="7" w:tplc="DA9C0E3A" w:tentative="1">
      <w:start w:val="1"/>
      <w:numFmt w:val="decimal"/>
      <w:lvlText w:val="%8."/>
      <w:lvlJc w:val="left"/>
      <w:pPr>
        <w:tabs>
          <w:tab w:val="num" w:pos="5760"/>
        </w:tabs>
        <w:ind w:left="5760" w:hanging="360"/>
      </w:pPr>
    </w:lvl>
    <w:lvl w:ilvl="8" w:tplc="443C1170" w:tentative="1">
      <w:start w:val="1"/>
      <w:numFmt w:val="decimal"/>
      <w:lvlText w:val="%9."/>
      <w:lvlJc w:val="left"/>
      <w:pPr>
        <w:tabs>
          <w:tab w:val="num" w:pos="6480"/>
        </w:tabs>
        <w:ind w:left="6480" w:hanging="360"/>
      </w:pPr>
    </w:lvl>
  </w:abstractNum>
  <w:abstractNum w:abstractNumId="6" w15:restartNumberingAfterBreak="0">
    <w:nsid w:val="1B84576C"/>
    <w:multiLevelType w:val="hybridMultilevel"/>
    <w:tmpl w:val="06A4FD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CAF18E0"/>
    <w:multiLevelType w:val="hybridMultilevel"/>
    <w:tmpl w:val="09402090"/>
    <w:lvl w:ilvl="0" w:tplc="93BE5726">
      <w:start w:val="1"/>
      <w:numFmt w:val="bullet"/>
      <w:lvlText w:val="•"/>
      <w:lvlJc w:val="left"/>
      <w:pPr>
        <w:tabs>
          <w:tab w:val="num" w:pos="720"/>
        </w:tabs>
        <w:ind w:left="720" w:hanging="360"/>
      </w:pPr>
      <w:rPr>
        <w:rFonts w:ascii="Arial" w:hAnsi="Arial" w:hint="default"/>
      </w:rPr>
    </w:lvl>
    <w:lvl w:ilvl="1" w:tplc="D0606EDE" w:tentative="1">
      <w:start w:val="1"/>
      <w:numFmt w:val="bullet"/>
      <w:lvlText w:val="•"/>
      <w:lvlJc w:val="left"/>
      <w:pPr>
        <w:tabs>
          <w:tab w:val="num" w:pos="1440"/>
        </w:tabs>
        <w:ind w:left="1440" w:hanging="360"/>
      </w:pPr>
      <w:rPr>
        <w:rFonts w:ascii="Arial" w:hAnsi="Arial" w:hint="default"/>
      </w:rPr>
    </w:lvl>
    <w:lvl w:ilvl="2" w:tplc="CC80D0BE" w:tentative="1">
      <w:start w:val="1"/>
      <w:numFmt w:val="bullet"/>
      <w:lvlText w:val="•"/>
      <w:lvlJc w:val="left"/>
      <w:pPr>
        <w:tabs>
          <w:tab w:val="num" w:pos="2160"/>
        </w:tabs>
        <w:ind w:left="2160" w:hanging="360"/>
      </w:pPr>
      <w:rPr>
        <w:rFonts w:ascii="Arial" w:hAnsi="Arial" w:hint="default"/>
      </w:rPr>
    </w:lvl>
    <w:lvl w:ilvl="3" w:tplc="B98E2D56" w:tentative="1">
      <w:start w:val="1"/>
      <w:numFmt w:val="bullet"/>
      <w:lvlText w:val="•"/>
      <w:lvlJc w:val="left"/>
      <w:pPr>
        <w:tabs>
          <w:tab w:val="num" w:pos="2880"/>
        </w:tabs>
        <w:ind w:left="2880" w:hanging="360"/>
      </w:pPr>
      <w:rPr>
        <w:rFonts w:ascii="Arial" w:hAnsi="Arial" w:hint="default"/>
      </w:rPr>
    </w:lvl>
    <w:lvl w:ilvl="4" w:tplc="91807260" w:tentative="1">
      <w:start w:val="1"/>
      <w:numFmt w:val="bullet"/>
      <w:lvlText w:val="•"/>
      <w:lvlJc w:val="left"/>
      <w:pPr>
        <w:tabs>
          <w:tab w:val="num" w:pos="3600"/>
        </w:tabs>
        <w:ind w:left="3600" w:hanging="360"/>
      </w:pPr>
      <w:rPr>
        <w:rFonts w:ascii="Arial" w:hAnsi="Arial" w:hint="default"/>
      </w:rPr>
    </w:lvl>
    <w:lvl w:ilvl="5" w:tplc="2C865BD2" w:tentative="1">
      <w:start w:val="1"/>
      <w:numFmt w:val="bullet"/>
      <w:lvlText w:val="•"/>
      <w:lvlJc w:val="left"/>
      <w:pPr>
        <w:tabs>
          <w:tab w:val="num" w:pos="4320"/>
        </w:tabs>
        <w:ind w:left="4320" w:hanging="360"/>
      </w:pPr>
      <w:rPr>
        <w:rFonts w:ascii="Arial" w:hAnsi="Arial" w:hint="default"/>
      </w:rPr>
    </w:lvl>
    <w:lvl w:ilvl="6" w:tplc="DDB860FA" w:tentative="1">
      <w:start w:val="1"/>
      <w:numFmt w:val="bullet"/>
      <w:lvlText w:val="•"/>
      <w:lvlJc w:val="left"/>
      <w:pPr>
        <w:tabs>
          <w:tab w:val="num" w:pos="5040"/>
        </w:tabs>
        <w:ind w:left="5040" w:hanging="360"/>
      </w:pPr>
      <w:rPr>
        <w:rFonts w:ascii="Arial" w:hAnsi="Arial" w:hint="default"/>
      </w:rPr>
    </w:lvl>
    <w:lvl w:ilvl="7" w:tplc="B672DD60" w:tentative="1">
      <w:start w:val="1"/>
      <w:numFmt w:val="bullet"/>
      <w:lvlText w:val="•"/>
      <w:lvlJc w:val="left"/>
      <w:pPr>
        <w:tabs>
          <w:tab w:val="num" w:pos="5760"/>
        </w:tabs>
        <w:ind w:left="5760" w:hanging="360"/>
      </w:pPr>
      <w:rPr>
        <w:rFonts w:ascii="Arial" w:hAnsi="Arial" w:hint="default"/>
      </w:rPr>
    </w:lvl>
    <w:lvl w:ilvl="8" w:tplc="6F3CD7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B22D03"/>
    <w:multiLevelType w:val="hybridMultilevel"/>
    <w:tmpl w:val="F54A99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521FD9"/>
    <w:multiLevelType w:val="hybridMultilevel"/>
    <w:tmpl w:val="10389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DE492C"/>
    <w:multiLevelType w:val="multilevel"/>
    <w:tmpl w:val="C3BC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25C61"/>
    <w:multiLevelType w:val="hybridMultilevel"/>
    <w:tmpl w:val="2EB4F572"/>
    <w:lvl w:ilvl="0" w:tplc="204C842C">
      <w:start w:val="3"/>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87578F"/>
    <w:multiLevelType w:val="hybridMultilevel"/>
    <w:tmpl w:val="360CC2C0"/>
    <w:lvl w:ilvl="0" w:tplc="F9E680A8">
      <w:numFmt w:val="bullet"/>
      <w:lvlText w:val="-"/>
      <w:lvlJc w:val="left"/>
      <w:pPr>
        <w:ind w:left="720" w:hanging="360"/>
      </w:pPr>
      <w:rPr>
        <w:rFonts w:ascii="Rockwell" w:eastAsiaTheme="minorHAnsi" w:hAnsi="Rockwel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5323E7"/>
    <w:multiLevelType w:val="hybridMultilevel"/>
    <w:tmpl w:val="2CCABC76"/>
    <w:lvl w:ilvl="0" w:tplc="A96C312C">
      <w:start w:val="1"/>
      <w:numFmt w:val="bullet"/>
      <w:lvlText w:val="•"/>
      <w:lvlJc w:val="left"/>
      <w:pPr>
        <w:tabs>
          <w:tab w:val="num" w:pos="720"/>
        </w:tabs>
        <w:ind w:left="720" w:hanging="360"/>
      </w:pPr>
      <w:rPr>
        <w:rFonts w:ascii="Arial" w:hAnsi="Arial" w:hint="default"/>
      </w:rPr>
    </w:lvl>
    <w:lvl w:ilvl="1" w:tplc="D6D2B88A" w:tentative="1">
      <w:start w:val="1"/>
      <w:numFmt w:val="bullet"/>
      <w:lvlText w:val="•"/>
      <w:lvlJc w:val="left"/>
      <w:pPr>
        <w:tabs>
          <w:tab w:val="num" w:pos="1440"/>
        </w:tabs>
        <w:ind w:left="1440" w:hanging="360"/>
      </w:pPr>
      <w:rPr>
        <w:rFonts w:ascii="Arial" w:hAnsi="Arial" w:hint="default"/>
      </w:rPr>
    </w:lvl>
    <w:lvl w:ilvl="2" w:tplc="34446876" w:tentative="1">
      <w:start w:val="1"/>
      <w:numFmt w:val="bullet"/>
      <w:lvlText w:val="•"/>
      <w:lvlJc w:val="left"/>
      <w:pPr>
        <w:tabs>
          <w:tab w:val="num" w:pos="2160"/>
        </w:tabs>
        <w:ind w:left="2160" w:hanging="360"/>
      </w:pPr>
      <w:rPr>
        <w:rFonts w:ascii="Arial" w:hAnsi="Arial" w:hint="default"/>
      </w:rPr>
    </w:lvl>
    <w:lvl w:ilvl="3" w:tplc="F9F4CBCA" w:tentative="1">
      <w:start w:val="1"/>
      <w:numFmt w:val="bullet"/>
      <w:lvlText w:val="•"/>
      <w:lvlJc w:val="left"/>
      <w:pPr>
        <w:tabs>
          <w:tab w:val="num" w:pos="2880"/>
        </w:tabs>
        <w:ind w:left="2880" w:hanging="360"/>
      </w:pPr>
      <w:rPr>
        <w:rFonts w:ascii="Arial" w:hAnsi="Arial" w:hint="default"/>
      </w:rPr>
    </w:lvl>
    <w:lvl w:ilvl="4" w:tplc="A70025D0" w:tentative="1">
      <w:start w:val="1"/>
      <w:numFmt w:val="bullet"/>
      <w:lvlText w:val="•"/>
      <w:lvlJc w:val="left"/>
      <w:pPr>
        <w:tabs>
          <w:tab w:val="num" w:pos="3600"/>
        </w:tabs>
        <w:ind w:left="3600" w:hanging="360"/>
      </w:pPr>
      <w:rPr>
        <w:rFonts w:ascii="Arial" w:hAnsi="Arial" w:hint="default"/>
      </w:rPr>
    </w:lvl>
    <w:lvl w:ilvl="5" w:tplc="F86AB79C" w:tentative="1">
      <w:start w:val="1"/>
      <w:numFmt w:val="bullet"/>
      <w:lvlText w:val="•"/>
      <w:lvlJc w:val="left"/>
      <w:pPr>
        <w:tabs>
          <w:tab w:val="num" w:pos="4320"/>
        </w:tabs>
        <w:ind w:left="4320" w:hanging="360"/>
      </w:pPr>
      <w:rPr>
        <w:rFonts w:ascii="Arial" w:hAnsi="Arial" w:hint="default"/>
      </w:rPr>
    </w:lvl>
    <w:lvl w:ilvl="6" w:tplc="506A6C16" w:tentative="1">
      <w:start w:val="1"/>
      <w:numFmt w:val="bullet"/>
      <w:lvlText w:val="•"/>
      <w:lvlJc w:val="left"/>
      <w:pPr>
        <w:tabs>
          <w:tab w:val="num" w:pos="5040"/>
        </w:tabs>
        <w:ind w:left="5040" w:hanging="360"/>
      </w:pPr>
      <w:rPr>
        <w:rFonts w:ascii="Arial" w:hAnsi="Arial" w:hint="default"/>
      </w:rPr>
    </w:lvl>
    <w:lvl w:ilvl="7" w:tplc="0FC0B9FA" w:tentative="1">
      <w:start w:val="1"/>
      <w:numFmt w:val="bullet"/>
      <w:lvlText w:val="•"/>
      <w:lvlJc w:val="left"/>
      <w:pPr>
        <w:tabs>
          <w:tab w:val="num" w:pos="5760"/>
        </w:tabs>
        <w:ind w:left="5760" w:hanging="360"/>
      </w:pPr>
      <w:rPr>
        <w:rFonts w:ascii="Arial" w:hAnsi="Arial" w:hint="default"/>
      </w:rPr>
    </w:lvl>
    <w:lvl w:ilvl="8" w:tplc="5A586D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25160B"/>
    <w:multiLevelType w:val="hybridMultilevel"/>
    <w:tmpl w:val="DF844A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215BEC"/>
    <w:multiLevelType w:val="hybridMultilevel"/>
    <w:tmpl w:val="7D8841F2"/>
    <w:lvl w:ilvl="0" w:tplc="30C099A8">
      <w:start w:val="1"/>
      <w:numFmt w:val="decimal"/>
      <w:lvlText w:val="%1."/>
      <w:lvlJc w:val="left"/>
      <w:pPr>
        <w:tabs>
          <w:tab w:val="num" w:pos="720"/>
        </w:tabs>
        <w:ind w:left="720" w:hanging="360"/>
      </w:pPr>
    </w:lvl>
    <w:lvl w:ilvl="1" w:tplc="5A3C3DC4" w:tentative="1">
      <w:start w:val="1"/>
      <w:numFmt w:val="decimal"/>
      <w:lvlText w:val="%2."/>
      <w:lvlJc w:val="left"/>
      <w:pPr>
        <w:tabs>
          <w:tab w:val="num" w:pos="1440"/>
        </w:tabs>
        <w:ind w:left="1440" w:hanging="360"/>
      </w:pPr>
    </w:lvl>
    <w:lvl w:ilvl="2" w:tplc="19727702" w:tentative="1">
      <w:start w:val="1"/>
      <w:numFmt w:val="decimal"/>
      <w:lvlText w:val="%3."/>
      <w:lvlJc w:val="left"/>
      <w:pPr>
        <w:tabs>
          <w:tab w:val="num" w:pos="2160"/>
        </w:tabs>
        <w:ind w:left="2160" w:hanging="360"/>
      </w:pPr>
    </w:lvl>
    <w:lvl w:ilvl="3" w:tplc="1F4ADEFC" w:tentative="1">
      <w:start w:val="1"/>
      <w:numFmt w:val="decimal"/>
      <w:lvlText w:val="%4."/>
      <w:lvlJc w:val="left"/>
      <w:pPr>
        <w:tabs>
          <w:tab w:val="num" w:pos="2880"/>
        </w:tabs>
        <w:ind w:left="2880" w:hanging="360"/>
      </w:pPr>
    </w:lvl>
    <w:lvl w:ilvl="4" w:tplc="0C8478AC" w:tentative="1">
      <w:start w:val="1"/>
      <w:numFmt w:val="decimal"/>
      <w:lvlText w:val="%5."/>
      <w:lvlJc w:val="left"/>
      <w:pPr>
        <w:tabs>
          <w:tab w:val="num" w:pos="3600"/>
        </w:tabs>
        <w:ind w:left="3600" w:hanging="360"/>
      </w:pPr>
    </w:lvl>
    <w:lvl w:ilvl="5" w:tplc="F8B008F8" w:tentative="1">
      <w:start w:val="1"/>
      <w:numFmt w:val="decimal"/>
      <w:lvlText w:val="%6."/>
      <w:lvlJc w:val="left"/>
      <w:pPr>
        <w:tabs>
          <w:tab w:val="num" w:pos="4320"/>
        </w:tabs>
        <w:ind w:left="4320" w:hanging="360"/>
      </w:pPr>
    </w:lvl>
    <w:lvl w:ilvl="6" w:tplc="96023A9C" w:tentative="1">
      <w:start w:val="1"/>
      <w:numFmt w:val="decimal"/>
      <w:lvlText w:val="%7."/>
      <w:lvlJc w:val="left"/>
      <w:pPr>
        <w:tabs>
          <w:tab w:val="num" w:pos="5040"/>
        </w:tabs>
        <w:ind w:left="5040" w:hanging="360"/>
      </w:pPr>
    </w:lvl>
    <w:lvl w:ilvl="7" w:tplc="DA9C0E3A" w:tentative="1">
      <w:start w:val="1"/>
      <w:numFmt w:val="decimal"/>
      <w:lvlText w:val="%8."/>
      <w:lvlJc w:val="left"/>
      <w:pPr>
        <w:tabs>
          <w:tab w:val="num" w:pos="5760"/>
        </w:tabs>
        <w:ind w:left="5760" w:hanging="360"/>
      </w:pPr>
    </w:lvl>
    <w:lvl w:ilvl="8" w:tplc="443C1170" w:tentative="1">
      <w:start w:val="1"/>
      <w:numFmt w:val="decimal"/>
      <w:lvlText w:val="%9."/>
      <w:lvlJc w:val="left"/>
      <w:pPr>
        <w:tabs>
          <w:tab w:val="num" w:pos="6480"/>
        </w:tabs>
        <w:ind w:left="6480" w:hanging="360"/>
      </w:pPr>
    </w:lvl>
  </w:abstractNum>
  <w:abstractNum w:abstractNumId="16" w15:restartNumberingAfterBreak="0">
    <w:nsid w:val="39C44566"/>
    <w:multiLevelType w:val="hybridMultilevel"/>
    <w:tmpl w:val="88582D30"/>
    <w:lvl w:ilvl="0" w:tplc="355A0F9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E092729"/>
    <w:multiLevelType w:val="hybridMultilevel"/>
    <w:tmpl w:val="7D8841F2"/>
    <w:lvl w:ilvl="0" w:tplc="30C099A8">
      <w:start w:val="1"/>
      <w:numFmt w:val="decimal"/>
      <w:lvlText w:val="%1."/>
      <w:lvlJc w:val="left"/>
      <w:pPr>
        <w:tabs>
          <w:tab w:val="num" w:pos="720"/>
        </w:tabs>
        <w:ind w:left="720" w:hanging="360"/>
      </w:pPr>
    </w:lvl>
    <w:lvl w:ilvl="1" w:tplc="5A3C3DC4" w:tentative="1">
      <w:start w:val="1"/>
      <w:numFmt w:val="decimal"/>
      <w:lvlText w:val="%2."/>
      <w:lvlJc w:val="left"/>
      <w:pPr>
        <w:tabs>
          <w:tab w:val="num" w:pos="1440"/>
        </w:tabs>
        <w:ind w:left="1440" w:hanging="360"/>
      </w:pPr>
    </w:lvl>
    <w:lvl w:ilvl="2" w:tplc="19727702" w:tentative="1">
      <w:start w:val="1"/>
      <w:numFmt w:val="decimal"/>
      <w:lvlText w:val="%3."/>
      <w:lvlJc w:val="left"/>
      <w:pPr>
        <w:tabs>
          <w:tab w:val="num" w:pos="2160"/>
        </w:tabs>
        <w:ind w:left="2160" w:hanging="360"/>
      </w:pPr>
    </w:lvl>
    <w:lvl w:ilvl="3" w:tplc="1F4ADEFC" w:tentative="1">
      <w:start w:val="1"/>
      <w:numFmt w:val="decimal"/>
      <w:lvlText w:val="%4."/>
      <w:lvlJc w:val="left"/>
      <w:pPr>
        <w:tabs>
          <w:tab w:val="num" w:pos="2880"/>
        </w:tabs>
        <w:ind w:left="2880" w:hanging="360"/>
      </w:pPr>
    </w:lvl>
    <w:lvl w:ilvl="4" w:tplc="0C8478AC" w:tentative="1">
      <w:start w:val="1"/>
      <w:numFmt w:val="decimal"/>
      <w:lvlText w:val="%5."/>
      <w:lvlJc w:val="left"/>
      <w:pPr>
        <w:tabs>
          <w:tab w:val="num" w:pos="3600"/>
        </w:tabs>
        <w:ind w:left="3600" w:hanging="360"/>
      </w:pPr>
    </w:lvl>
    <w:lvl w:ilvl="5" w:tplc="F8B008F8" w:tentative="1">
      <w:start w:val="1"/>
      <w:numFmt w:val="decimal"/>
      <w:lvlText w:val="%6."/>
      <w:lvlJc w:val="left"/>
      <w:pPr>
        <w:tabs>
          <w:tab w:val="num" w:pos="4320"/>
        </w:tabs>
        <w:ind w:left="4320" w:hanging="360"/>
      </w:pPr>
    </w:lvl>
    <w:lvl w:ilvl="6" w:tplc="96023A9C" w:tentative="1">
      <w:start w:val="1"/>
      <w:numFmt w:val="decimal"/>
      <w:lvlText w:val="%7."/>
      <w:lvlJc w:val="left"/>
      <w:pPr>
        <w:tabs>
          <w:tab w:val="num" w:pos="5040"/>
        </w:tabs>
        <w:ind w:left="5040" w:hanging="360"/>
      </w:pPr>
    </w:lvl>
    <w:lvl w:ilvl="7" w:tplc="DA9C0E3A" w:tentative="1">
      <w:start w:val="1"/>
      <w:numFmt w:val="decimal"/>
      <w:lvlText w:val="%8."/>
      <w:lvlJc w:val="left"/>
      <w:pPr>
        <w:tabs>
          <w:tab w:val="num" w:pos="5760"/>
        </w:tabs>
        <w:ind w:left="5760" w:hanging="360"/>
      </w:pPr>
    </w:lvl>
    <w:lvl w:ilvl="8" w:tplc="443C1170" w:tentative="1">
      <w:start w:val="1"/>
      <w:numFmt w:val="decimal"/>
      <w:lvlText w:val="%9."/>
      <w:lvlJc w:val="left"/>
      <w:pPr>
        <w:tabs>
          <w:tab w:val="num" w:pos="6480"/>
        </w:tabs>
        <w:ind w:left="6480" w:hanging="360"/>
      </w:pPr>
    </w:lvl>
  </w:abstractNum>
  <w:abstractNum w:abstractNumId="18" w15:restartNumberingAfterBreak="0">
    <w:nsid w:val="3E2E1FBE"/>
    <w:multiLevelType w:val="hybridMultilevel"/>
    <w:tmpl w:val="CD1A156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09F66EE"/>
    <w:multiLevelType w:val="hybridMultilevel"/>
    <w:tmpl w:val="2B1C536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326B1C"/>
    <w:multiLevelType w:val="hybridMultilevel"/>
    <w:tmpl w:val="B46661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DF1762"/>
    <w:multiLevelType w:val="hybridMultilevel"/>
    <w:tmpl w:val="67941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511E6A"/>
    <w:multiLevelType w:val="hybridMultilevel"/>
    <w:tmpl w:val="0F6AD7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D50AE1"/>
    <w:multiLevelType w:val="hybridMultilevel"/>
    <w:tmpl w:val="0C241674"/>
    <w:lvl w:ilvl="0" w:tplc="2D6CEEF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ADC25A2"/>
    <w:multiLevelType w:val="hybridMultilevel"/>
    <w:tmpl w:val="E50454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D3002A"/>
    <w:multiLevelType w:val="multilevel"/>
    <w:tmpl w:val="E5B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91909"/>
    <w:multiLevelType w:val="multilevel"/>
    <w:tmpl w:val="0FCEC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27" w15:restartNumberingAfterBreak="0">
    <w:nsid w:val="504644AD"/>
    <w:multiLevelType w:val="hybridMultilevel"/>
    <w:tmpl w:val="911436F8"/>
    <w:lvl w:ilvl="0" w:tplc="C000715E">
      <w:start w:val="3"/>
      <w:numFmt w:val="bullet"/>
      <w:lvlText w:val="-"/>
      <w:lvlJc w:val="left"/>
      <w:pPr>
        <w:ind w:left="720" w:hanging="360"/>
      </w:pPr>
      <w:rPr>
        <w:rFonts w:ascii="Rockwell" w:eastAsiaTheme="minorHAnsi" w:hAnsi="Rockwel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22D571C"/>
    <w:multiLevelType w:val="hybridMultilevel"/>
    <w:tmpl w:val="06462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6553835"/>
    <w:multiLevelType w:val="hybridMultilevel"/>
    <w:tmpl w:val="26DE961E"/>
    <w:lvl w:ilvl="0" w:tplc="7EDC53E4">
      <w:start w:val="1"/>
      <w:numFmt w:val="bullet"/>
      <w:lvlText w:val="•"/>
      <w:lvlJc w:val="left"/>
      <w:pPr>
        <w:tabs>
          <w:tab w:val="num" w:pos="720"/>
        </w:tabs>
        <w:ind w:left="720" w:hanging="360"/>
      </w:pPr>
      <w:rPr>
        <w:rFonts w:ascii="Arial" w:hAnsi="Arial" w:hint="default"/>
      </w:rPr>
    </w:lvl>
    <w:lvl w:ilvl="1" w:tplc="D7D6E938" w:tentative="1">
      <w:start w:val="1"/>
      <w:numFmt w:val="bullet"/>
      <w:lvlText w:val="•"/>
      <w:lvlJc w:val="left"/>
      <w:pPr>
        <w:tabs>
          <w:tab w:val="num" w:pos="1440"/>
        </w:tabs>
        <w:ind w:left="1440" w:hanging="360"/>
      </w:pPr>
      <w:rPr>
        <w:rFonts w:ascii="Arial" w:hAnsi="Arial" w:hint="default"/>
      </w:rPr>
    </w:lvl>
    <w:lvl w:ilvl="2" w:tplc="CE1E0A44" w:tentative="1">
      <w:start w:val="1"/>
      <w:numFmt w:val="bullet"/>
      <w:lvlText w:val="•"/>
      <w:lvlJc w:val="left"/>
      <w:pPr>
        <w:tabs>
          <w:tab w:val="num" w:pos="2160"/>
        </w:tabs>
        <w:ind w:left="2160" w:hanging="360"/>
      </w:pPr>
      <w:rPr>
        <w:rFonts w:ascii="Arial" w:hAnsi="Arial" w:hint="default"/>
      </w:rPr>
    </w:lvl>
    <w:lvl w:ilvl="3" w:tplc="124C6B7C" w:tentative="1">
      <w:start w:val="1"/>
      <w:numFmt w:val="bullet"/>
      <w:lvlText w:val="•"/>
      <w:lvlJc w:val="left"/>
      <w:pPr>
        <w:tabs>
          <w:tab w:val="num" w:pos="2880"/>
        </w:tabs>
        <w:ind w:left="2880" w:hanging="360"/>
      </w:pPr>
      <w:rPr>
        <w:rFonts w:ascii="Arial" w:hAnsi="Arial" w:hint="default"/>
      </w:rPr>
    </w:lvl>
    <w:lvl w:ilvl="4" w:tplc="D37CF5A0" w:tentative="1">
      <w:start w:val="1"/>
      <w:numFmt w:val="bullet"/>
      <w:lvlText w:val="•"/>
      <w:lvlJc w:val="left"/>
      <w:pPr>
        <w:tabs>
          <w:tab w:val="num" w:pos="3600"/>
        </w:tabs>
        <w:ind w:left="3600" w:hanging="360"/>
      </w:pPr>
      <w:rPr>
        <w:rFonts w:ascii="Arial" w:hAnsi="Arial" w:hint="default"/>
      </w:rPr>
    </w:lvl>
    <w:lvl w:ilvl="5" w:tplc="BA76D6E4" w:tentative="1">
      <w:start w:val="1"/>
      <w:numFmt w:val="bullet"/>
      <w:lvlText w:val="•"/>
      <w:lvlJc w:val="left"/>
      <w:pPr>
        <w:tabs>
          <w:tab w:val="num" w:pos="4320"/>
        </w:tabs>
        <w:ind w:left="4320" w:hanging="360"/>
      </w:pPr>
      <w:rPr>
        <w:rFonts w:ascii="Arial" w:hAnsi="Arial" w:hint="default"/>
      </w:rPr>
    </w:lvl>
    <w:lvl w:ilvl="6" w:tplc="A4F000CA" w:tentative="1">
      <w:start w:val="1"/>
      <w:numFmt w:val="bullet"/>
      <w:lvlText w:val="•"/>
      <w:lvlJc w:val="left"/>
      <w:pPr>
        <w:tabs>
          <w:tab w:val="num" w:pos="5040"/>
        </w:tabs>
        <w:ind w:left="5040" w:hanging="360"/>
      </w:pPr>
      <w:rPr>
        <w:rFonts w:ascii="Arial" w:hAnsi="Arial" w:hint="default"/>
      </w:rPr>
    </w:lvl>
    <w:lvl w:ilvl="7" w:tplc="B9CC3C34" w:tentative="1">
      <w:start w:val="1"/>
      <w:numFmt w:val="bullet"/>
      <w:lvlText w:val="•"/>
      <w:lvlJc w:val="left"/>
      <w:pPr>
        <w:tabs>
          <w:tab w:val="num" w:pos="5760"/>
        </w:tabs>
        <w:ind w:left="5760" w:hanging="360"/>
      </w:pPr>
      <w:rPr>
        <w:rFonts w:ascii="Arial" w:hAnsi="Arial" w:hint="default"/>
      </w:rPr>
    </w:lvl>
    <w:lvl w:ilvl="8" w:tplc="08FE71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69B332B"/>
    <w:multiLevelType w:val="multilevel"/>
    <w:tmpl w:val="8FA0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7BB2"/>
    <w:multiLevelType w:val="multilevel"/>
    <w:tmpl w:val="0FCEC3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2" w15:restartNumberingAfterBreak="0">
    <w:nsid w:val="5DC93F18"/>
    <w:multiLevelType w:val="hybridMultilevel"/>
    <w:tmpl w:val="899A40BE"/>
    <w:lvl w:ilvl="0" w:tplc="F9E680A8">
      <w:numFmt w:val="bullet"/>
      <w:lvlText w:val="-"/>
      <w:lvlJc w:val="left"/>
      <w:pPr>
        <w:ind w:left="720" w:hanging="360"/>
      </w:pPr>
      <w:rPr>
        <w:rFonts w:ascii="Rockwell" w:eastAsiaTheme="minorHAnsi" w:hAnsi="Rockwel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F8F3139"/>
    <w:multiLevelType w:val="hybridMultilevel"/>
    <w:tmpl w:val="1B6EA89E"/>
    <w:lvl w:ilvl="0" w:tplc="2EF6DD1A">
      <w:start w:val="1"/>
      <w:numFmt w:val="bullet"/>
      <w:lvlText w:val="•"/>
      <w:lvlJc w:val="left"/>
      <w:pPr>
        <w:tabs>
          <w:tab w:val="num" w:pos="720"/>
        </w:tabs>
        <w:ind w:left="720" w:hanging="360"/>
      </w:pPr>
      <w:rPr>
        <w:rFonts w:ascii="Arial" w:hAnsi="Arial" w:hint="default"/>
      </w:rPr>
    </w:lvl>
    <w:lvl w:ilvl="1" w:tplc="C0B80E4A" w:tentative="1">
      <w:start w:val="1"/>
      <w:numFmt w:val="bullet"/>
      <w:lvlText w:val="•"/>
      <w:lvlJc w:val="left"/>
      <w:pPr>
        <w:tabs>
          <w:tab w:val="num" w:pos="1440"/>
        </w:tabs>
        <w:ind w:left="1440" w:hanging="360"/>
      </w:pPr>
      <w:rPr>
        <w:rFonts w:ascii="Arial" w:hAnsi="Arial" w:hint="default"/>
      </w:rPr>
    </w:lvl>
    <w:lvl w:ilvl="2" w:tplc="686A0356" w:tentative="1">
      <w:start w:val="1"/>
      <w:numFmt w:val="bullet"/>
      <w:lvlText w:val="•"/>
      <w:lvlJc w:val="left"/>
      <w:pPr>
        <w:tabs>
          <w:tab w:val="num" w:pos="2160"/>
        </w:tabs>
        <w:ind w:left="2160" w:hanging="360"/>
      </w:pPr>
      <w:rPr>
        <w:rFonts w:ascii="Arial" w:hAnsi="Arial" w:hint="default"/>
      </w:rPr>
    </w:lvl>
    <w:lvl w:ilvl="3" w:tplc="3B14BD14" w:tentative="1">
      <w:start w:val="1"/>
      <w:numFmt w:val="bullet"/>
      <w:lvlText w:val="•"/>
      <w:lvlJc w:val="left"/>
      <w:pPr>
        <w:tabs>
          <w:tab w:val="num" w:pos="2880"/>
        </w:tabs>
        <w:ind w:left="2880" w:hanging="360"/>
      </w:pPr>
      <w:rPr>
        <w:rFonts w:ascii="Arial" w:hAnsi="Arial" w:hint="default"/>
      </w:rPr>
    </w:lvl>
    <w:lvl w:ilvl="4" w:tplc="37B0E6F8" w:tentative="1">
      <w:start w:val="1"/>
      <w:numFmt w:val="bullet"/>
      <w:lvlText w:val="•"/>
      <w:lvlJc w:val="left"/>
      <w:pPr>
        <w:tabs>
          <w:tab w:val="num" w:pos="3600"/>
        </w:tabs>
        <w:ind w:left="3600" w:hanging="360"/>
      </w:pPr>
      <w:rPr>
        <w:rFonts w:ascii="Arial" w:hAnsi="Arial" w:hint="default"/>
      </w:rPr>
    </w:lvl>
    <w:lvl w:ilvl="5" w:tplc="57B4FBBA" w:tentative="1">
      <w:start w:val="1"/>
      <w:numFmt w:val="bullet"/>
      <w:lvlText w:val="•"/>
      <w:lvlJc w:val="left"/>
      <w:pPr>
        <w:tabs>
          <w:tab w:val="num" w:pos="4320"/>
        </w:tabs>
        <w:ind w:left="4320" w:hanging="360"/>
      </w:pPr>
      <w:rPr>
        <w:rFonts w:ascii="Arial" w:hAnsi="Arial" w:hint="default"/>
      </w:rPr>
    </w:lvl>
    <w:lvl w:ilvl="6" w:tplc="C6380CDE" w:tentative="1">
      <w:start w:val="1"/>
      <w:numFmt w:val="bullet"/>
      <w:lvlText w:val="•"/>
      <w:lvlJc w:val="left"/>
      <w:pPr>
        <w:tabs>
          <w:tab w:val="num" w:pos="5040"/>
        </w:tabs>
        <w:ind w:left="5040" w:hanging="360"/>
      </w:pPr>
      <w:rPr>
        <w:rFonts w:ascii="Arial" w:hAnsi="Arial" w:hint="default"/>
      </w:rPr>
    </w:lvl>
    <w:lvl w:ilvl="7" w:tplc="DAF0A42C" w:tentative="1">
      <w:start w:val="1"/>
      <w:numFmt w:val="bullet"/>
      <w:lvlText w:val="•"/>
      <w:lvlJc w:val="left"/>
      <w:pPr>
        <w:tabs>
          <w:tab w:val="num" w:pos="5760"/>
        </w:tabs>
        <w:ind w:left="5760" w:hanging="360"/>
      </w:pPr>
      <w:rPr>
        <w:rFonts w:ascii="Arial" w:hAnsi="Arial" w:hint="default"/>
      </w:rPr>
    </w:lvl>
    <w:lvl w:ilvl="8" w:tplc="D95A00F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8B4A70"/>
    <w:multiLevelType w:val="hybridMultilevel"/>
    <w:tmpl w:val="CBF61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1E55B03"/>
    <w:multiLevelType w:val="hybridMultilevel"/>
    <w:tmpl w:val="90D012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24C4584"/>
    <w:multiLevelType w:val="hybridMultilevel"/>
    <w:tmpl w:val="56AA45A6"/>
    <w:lvl w:ilvl="0" w:tplc="2D6CEEF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F47AC2"/>
    <w:multiLevelType w:val="hybridMultilevel"/>
    <w:tmpl w:val="84702FD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F90B8F"/>
    <w:multiLevelType w:val="hybridMultilevel"/>
    <w:tmpl w:val="45A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9B3501E"/>
    <w:multiLevelType w:val="hybridMultilevel"/>
    <w:tmpl w:val="8BCCB6A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0" w15:restartNumberingAfterBreak="0">
    <w:nsid w:val="6D9366F4"/>
    <w:multiLevelType w:val="hybridMultilevel"/>
    <w:tmpl w:val="B7B675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1" w15:restartNumberingAfterBreak="0">
    <w:nsid w:val="6E992EAB"/>
    <w:multiLevelType w:val="hybridMultilevel"/>
    <w:tmpl w:val="6606667E"/>
    <w:lvl w:ilvl="0" w:tplc="BC00D686">
      <w:start w:val="1"/>
      <w:numFmt w:val="decimal"/>
      <w:lvlText w:val="%1-"/>
      <w:lvlJc w:val="left"/>
      <w:pPr>
        <w:ind w:left="885" w:hanging="5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F5A1EE4"/>
    <w:multiLevelType w:val="hybridMultilevel"/>
    <w:tmpl w:val="8A2E8CC0"/>
    <w:lvl w:ilvl="0" w:tplc="370AE762">
      <w:start w:val="1"/>
      <w:numFmt w:val="bullet"/>
      <w:lvlText w:val="•"/>
      <w:lvlJc w:val="left"/>
      <w:pPr>
        <w:tabs>
          <w:tab w:val="num" w:pos="720"/>
        </w:tabs>
        <w:ind w:left="720" w:hanging="360"/>
      </w:pPr>
      <w:rPr>
        <w:rFonts w:ascii="Arial" w:hAnsi="Arial" w:hint="default"/>
      </w:rPr>
    </w:lvl>
    <w:lvl w:ilvl="1" w:tplc="4BF2FC62" w:tentative="1">
      <w:start w:val="1"/>
      <w:numFmt w:val="bullet"/>
      <w:lvlText w:val="•"/>
      <w:lvlJc w:val="left"/>
      <w:pPr>
        <w:tabs>
          <w:tab w:val="num" w:pos="1440"/>
        </w:tabs>
        <w:ind w:left="1440" w:hanging="360"/>
      </w:pPr>
      <w:rPr>
        <w:rFonts w:ascii="Arial" w:hAnsi="Arial" w:hint="default"/>
      </w:rPr>
    </w:lvl>
    <w:lvl w:ilvl="2" w:tplc="C010D612" w:tentative="1">
      <w:start w:val="1"/>
      <w:numFmt w:val="bullet"/>
      <w:lvlText w:val="•"/>
      <w:lvlJc w:val="left"/>
      <w:pPr>
        <w:tabs>
          <w:tab w:val="num" w:pos="2160"/>
        </w:tabs>
        <w:ind w:left="2160" w:hanging="360"/>
      </w:pPr>
      <w:rPr>
        <w:rFonts w:ascii="Arial" w:hAnsi="Arial" w:hint="default"/>
      </w:rPr>
    </w:lvl>
    <w:lvl w:ilvl="3" w:tplc="2D765DFA" w:tentative="1">
      <w:start w:val="1"/>
      <w:numFmt w:val="bullet"/>
      <w:lvlText w:val="•"/>
      <w:lvlJc w:val="left"/>
      <w:pPr>
        <w:tabs>
          <w:tab w:val="num" w:pos="2880"/>
        </w:tabs>
        <w:ind w:left="2880" w:hanging="360"/>
      </w:pPr>
      <w:rPr>
        <w:rFonts w:ascii="Arial" w:hAnsi="Arial" w:hint="default"/>
      </w:rPr>
    </w:lvl>
    <w:lvl w:ilvl="4" w:tplc="9D986B64" w:tentative="1">
      <w:start w:val="1"/>
      <w:numFmt w:val="bullet"/>
      <w:lvlText w:val="•"/>
      <w:lvlJc w:val="left"/>
      <w:pPr>
        <w:tabs>
          <w:tab w:val="num" w:pos="3600"/>
        </w:tabs>
        <w:ind w:left="3600" w:hanging="360"/>
      </w:pPr>
      <w:rPr>
        <w:rFonts w:ascii="Arial" w:hAnsi="Arial" w:hint="default"/>
      </w:rPr>
    </w:lvl>
    <w:lvl w:ilvl="5" w:tplc="79C27C10" w:tentative="1">
      <w:start w:val="1"/>
      <w:numFmt w:val="bullet"/>
      <w:lvlText w:val="•"/>
      <w:lvlJc w:val="left"/>
      <w:pPr>
        <w:tabs>
          <w:tab w:val="num" w:pos="4320"/>
        </w:tabs>
        <w:ind w:left="4320" w:hanging="360"/>
      </w:pPr>
      <w:rPr>
        <w:rFonts w:ascii="Arial" w:hAnsi="Arial" w:hint="default"/>
      </w:rPr>
    </w:lvl>
    <w:lvl w:ilvl="6" w:tplc="D910E3BA" w:tentative="1">
      <w:start w:val="1"/>
      <w:numFmt w:val="bullet"/>
      <w:lvlText w:val="•"/>
      <w:lvlJc w:val="left"/>
      <w:pPr>
        <w:tabs>
          <w:tab w:val="num" w:pos="5040"/>
        </w:tabs>
        <w:ind w:left="5040" w:hanging="360"/>
      </w:pPr>
      <w:rPr>
        <w:rFonts w:ascii="Arial" w:hAnsi="Arial" w:hint="default"/>
      </w:rPr>
    </w:lvl>
    <w:lvl w:ilvl="7" w:tplc="D3224612" w:tentative="1">
      <w:start w:val="1"/>
      <w:numFmt w:val="bullet"/>
      <w:lvlText w:val="•"/>
      <w:lvlJc w:val="left"/>
      <w:pPr>
        <w:tabs>
          <w:tab w:val="num" w:pos="5760"/>
        </w:tabs>
        <w:ind w:left="5760" w:hanging="360"/>
      </w:pPr>
      <w:rPr>
        <w:rFonts w:ascii="Arial" w:hAnsi="Arial" w:hint="default"/>
      </w:rPr>
    </w:lvl>
    <w:lvl w:ilvl="8" w:tplc="93D843B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07C2758"/>
    <w:multiLevelType w:val="hybridMultilevel"/>
    <w:tmpl w:val="15CCB4DE"/>
    <w:lvl w:ilvl="0" w:tplc="2D6CEEF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1964F12"/>
    <w:multiLevelType w:val="hybridMultilevel"/>
    <w:tmpl w:val="4516A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2DC212D"/>
    <w:multiLevelType w:val="hybridMultilevel"/>
    <w:tmpl w:val="0CBE3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8FF2401"/>
    <w:multiLevelType w:val="hybridMultilevel"/>
    <w:tmpl w:val="7D8841F2"/>
    <w:lvl w:ilvl="0" w:tplc="30C099A8">
      <w:start w:val="1"/>
      <w:numFmt w:val="decimal"/>
      <w:lvlText w:val="%1."/>
      <w:lvlJc w:val="left"/>
      <w:pPr>
        <w:tabs>
          <w:tab w:val="num" w:pos="720"/>
        </w:tabs>
        <w:ind w:left="720" w:hanging="360"/>
      </w:pPr>
    </w:lvl>
    <w:lvl w:ilvl="1" w:tplc="5A3C3DC4" w:tentative="1">
      <w:start w:val="1"/>
      <w:numFmt w:val="decimal"/>
      <w:lvlText w:val="%2."/>
      <w:lvlJc w:val="left"/>
      <w:pPr>
        <w:tabs>
          <w:tab w:val="num" w:pos="1440"/>
        </w:tabs>
        <w:ind w:left="1440" w:hanging="360"/>
      </w:pPr>
    </w:lvl>
    <w:lvl w:ilvl="2" w:tplc="19727702" w:tentative="1">
      <w:start w:val="1"/>
      <w:numFmt w:val="decimal"/>
      <w:lvlText w:val="%3."/>
      <w:lvlJc w:val="left"/>
      <w:pPr>
        <w:tabs>
          <w:tab w:val="num" w:pos="2160"/>
        </w:tabs>
        <w:ind w:left="2160" w:hanging="360"/>
      </w:pPr>
    </w:lvl>
    <w:lvl w:ilvl="3" w:tplc="1F4ADEFC" w:tentative="1">
      <w:start w:val="1"/>
      <w:numFmt w:val="decimal"/>
      <w:lvlText w:val="%4."/>
      <w:lvlJc w:val="left"/>
      <w:pPr>
        <w:tabs>
          <w:tab w:val="num" w:pos="2880"/>
        </w:tabs>
        <w:ind w:left="2880" w:hanging="360"/>
      </w:pPr>
    </w:lvl>
    <w:lvl w:ilvl="4" w:tplc="0C8478AC" w:tentative="1">
      <w:start w:val="1"/>
      <w:numFmt w:val="decimal"/>
      <w:lvlText w:val="%5."/>
      <w:lvlJc w:val="left"/>
      <w:pPr>
        <w:tabs>
          <w:tab w:val="num" w:pos="3600"/>
        </w:tabs>
        <w:ind w:left="3600" w:hanging="360"/>
      </w:pPr>
    </w:lvl>
    <w:lvl w:ilvl="5" w:tplc="F8B008F8" w:tentative="1">
      <w:start w:val="1"/>
      <w:numFmt w:val="decimal"/>
      <w:lvlText w:val="%6."/>
      <w:lvlJc w:val="left"/>
      <w:pPr>
        <w:tabs>
          <w:tab w:val="num" w:pos="4320"/>
        </w:tabs>
        <w:ind w:left="4320" w:hanging="360"/>
      </w:pPr>
    </w:lvl>
    <w:lvl w:ilvl="6" w:tplc="96023A9C" w:tentative="1">
      <w:start w:val="1"/>
      <w:numFmt w:val="decimal"/>
      <w:lvlText w:val="%7."/>
      <w:lvlJc w:val="left"/>
      <w:pPr>
        <w:tabs>
          <w:tab w:val="num" w:pos="5040"/>
        </w:tabs>
        <w:ind w:left="5040" w:hanging="360"/>
      </w:pPr>
    </w:lvl>
    <w:lvl w:ilvl="7" w:tplc="DA9C0E3A" w:tentative="1">
      <w:start w:val="1"/>
      <w:numFmt w:val="decimal"/>
      <w:lvlText w:val="%8."/>
      <w:lvlJc w:val="left"/>
      <w:pPr>
        <w:tabs>
          <w:tab w:val="num" w:pos="5760"/>
        </w:tabs>
        <w:ind w:left="5760" w:hanging="360"/>
      </w:pPr>
    </w:lvl>
    <w:lvl w:ilvl="8" w:tplc="443C1170" w:tentative="1">
      <w:start w:val="1"/>
      <w:numFmt w:val="decimal"/>
      <w:lvlText w:val="%9."/>
      <w:lvlJc w:val="left"/>
      <w:pPr>
        <w:tabs>
          <w:tab w:val="num" w:pos="6480"/>
        </w:tabs>
        <w:ind w:left="6480" w:hanging="360"/>
      </w:pPr>
    </w:lvl>
  </w:abstractNum>
  <w:abstractNum w:abstractNumId="47" w15:restartNumberingAfterBreak="0">
    <w:nsid w:val="7965754D"/>
    <w:multiLevelType w:val="hybridMultilevel"/>
    <w:tmpl w:val="95BA9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BFB1B91"/>
    <w:multiLevelType w:val="hybridMultilevel"/>
    <w:tmpl w:val="9E268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25"/>
  </w:num>
  <w:num w:numId="4">
    <w:abstractNumId w:val="44"/>
  </w:num>
  <w:num w:numId="5">
    <w:abstractNumId w:val="30"/>
  </w:num>
  <w:num w:numId="6">
    <w:abstractNumId w:val="47"/>
  </w:num>
  <w:num w:numId="7">
    <w:abstractNumId w:val="33"/>
  </w:num>
  <w:num w:numId="8">
    <w:abstractNumId w:val="29"/>
  </w:num>
  <w:num w:numId="9">
    <w:abstractNumId w:val="3"/>
  </w:num>
  <w:num w:numId="10">
    <w:abstractNumId w:val="18"/>
  </w:num>
  <w:num w:numId="11">
    <w:abstractNumId w:val="24"/>
  </w:num>
  <w:num w:numId="12">
    <w:abstractNumId w:val="35"/>
  </w:num>
  <w:num w:numId="13">
    <w:abstractNumId w:val="0"/>
  </w:num>
  <w:num w:numId="14">
    <w:abstractNumId w:val="46"/>
  </w:num>
  <w:num w:numId="15">
    <w:abstractNumId w:val="15"/>
  </w:num>
  <w:num w:numId="16">
    <w:abstractNumId w:val="17"/>
  </w:num>
  <w:num w:numId="17">
    <w:abstractNumId w:val="22"/>
  </w:num>
  <w:num w:numId="18">
    <w:abstractNumId w:val="38"/>
  </w:num>
  <w:num w:numId="19">
    <w:abstractNumId w:val="20"/>
  </w:num>
  <w:num w:numId="20">
    <w:abstractNumId w:val="43"/>
  </w:num>
  <w:num w:numId="21">
    <w:abstractNumId w:val="36"/>
  </w:num>
  <w:num w:numId="22">
    <w:abstractNumId w:val="23"/>
  </w:num>
  <w:num w:numId="23">
    <w:abstractNumId w:val="41"/>
  </w:num>
  <w:num w:numId="24">
    <w:abstractNumId w:val="16"/>
  </w:num>
  <w:num w:numId="25">
    <w:abstractNumId w:val="34"/>
  </w:num>
  <w:num w:numId="26">
    <w:abstractNumId w:val="9"/>
  </w:num>
  <w:num w:numId="27">
    <w:abstractNumId w:val="14"/>
  </w:num>
  <w:num w:numId="28">
    <w:abstractNumId w:val="10"/>
  </w:num>
  <w:num w:numId="29">
    <w:abstractNumId w:val="45"/>
  </w:num>
  <w:num w:numId="30">
    <w:abstractNumId w:val="12"/>
  </w:num>
  <w:num w:numId="31">
    <w:abstractNumId w:val="32"/>
  </w:num>
  <w:num w:numId="32">
    <w:abstractNumId w:val="19"/>
  </w:num>
  <w:num w:numId="33">
    <w:abstractNumId w:val="2"/>
  </w:num>
  <w:num w:numId="34">
    <w:abstractNumId w:val="42"/>
  </w:num>
  <w:num w:numId="35">
    <w:abstractNumId w:val="1"/>
  </w:num>
  <w:num w:numId="36">
    <w:abstractNumId w:val="7"/>
  </w:num>
  <w:num w:numId="37">
    <w:abstractNumId w:val="4"/>
  </w:num>
  <w:num w:numId="38">
    <w:abstractNumId w:val="39"/>
  </w:num>
  <w:num w:numId="39">
    <w:abstractNumId w:val="26"/>
  </w:num>
  <w:num w:numId="40">
    <w:abstractNumId w:val="27"/>
  </w:num>
  <w:num w:numId="41">
    <w:abstractNumId w:val="11"/>
  </w:num>
  <w:num w:numId="42">
    <w:abstractNumId w:val="31"/>
  </w:num>
  <w:num w:numId="43">
    <w:abstractNumId w:val="13"/>
  </w:num>
  <w:num w:numId="44">
    <w:abstractNumId w:val="6"/>
  </w:num>
  <w:num w:numId="45">
    <w:abstractNumId w:val="28"/>
  </w:num>
  <w:num w:numId="46">
    <w:abstractNumId w:val="48"/>
  </w:num>
  <w:num w:numId="47">
    <w:abstractNumId w:val="21"/>
  </w:num>
  <w:num w:numId="48">
    <w:abstractNumId w:val="40"/>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yMLcwtTQyNzMyNzdS0lEKTi0uzszPAymwqAUALbD+liwAAAA="/>
  </w:docVars>
  <w:rsids>
    <w:rsidRoot w:val="00D733CE"/>
    <w:rsid w:val="00007BA8"/>
    <w:rsid w:val="00012C29"/>
    <w:rsid w:val="00015CEF"/>
    <w:rsid w:val="0001615D"/>
    <w:rsid w:val="000439E9"/>
    <w:rsid w:val="00063DA0"/>
    <w:rsid w:val="000741E0"/>
    <w:rsid w:val="000855E3"/>
    <w:rsid w:val="00092876"/>
    <w:rsid w:val="0009686E"/>
    <w:rsid w:val="000A6F80"/>
    <w:rsid w:val="000B5F41"/>
    <w:rsid w:val="000C3F0D"/>
    <w:rsid w:val="000D4555"/>
    <w:rsid w:val="000E35DC"/>
    <w:rsid w:val="000F27FF"/>
    <w:rsid w:val="001348C8"/>
    <w:rsid w:val="001514BE"/>
    <w:rsid w:val="00152787"/>
    <w:rsid w:val="00161B55"/>
    <w:rsid w:val="00165962"/>
    <w:rsid w:val="001A5CEB"/>
    <w:rsid w:val="001A667B"/>
    <w:rsid w:val="001B5F01"/>
    <w:rsid w:val="001C4E4D"/>
    <w:rsid w:val="001C5E8C"/>
    <w:rsid w:val="001C7DF1"/>
    <w:rsid w:val="001D0BA3"/>
    <w:rsid w:val="001E6425"/>
    <w:rsid w:val="001F2829"/>
    <w:rsid w:val="001F7E00"/>
    <w:rsid w:val="00201589"/>
    <w:rsid w:val="002043DA"/>
    <w:rsid w:val="002237E3"/>
    <w:rsid w:val="002458C9"/>
    <w:rsid w:val="00260D16"/>
    <w:rsid w:val="00265785"/>
    <w:rsid w:val="00265DFB"/>
    <w:rsid w:val="002702C2"/>
    <w:rsid w:val="00285425"/>
    <w:rsid w:val="002B69C4"/>
    <w:rsid w:val="002C4C7C"/>
    <w:rsid w:val="002D32EB"/>
    <w:rsid w:val="002E3E08"/>
    <w:rsid w:val="002E4382"/>
    <w:rsid w:val="00322FF9"/>
    <w:rsid w:val="003360D8"/>
    <w:rsid w:val="00341C04"/>
    <w:rsid w:val="003551F7"/>
    <w:rsid w:val="003A7819"/>
    <w:rsid w:val="003C0EBE"/>
    <w:rsid w:val="003D4B37"/>
    <w:rsid w:val="003E71D8"/>
    <w:rsid w:val="003F56F1"/>
    <w:rsid w:val="00407348"/>
    <w:rsid w:val="00424478"/>
    <w:rsid w:val="00430517"/>
    <w:rsid w:val="00465612"/>
    <w:rsid w:val="00483EF7"/>
    <w:rsid w:val="004A7384"/>
    <w:rsid w:val="004D1DD1"/>
    <w:rsid w:val="004E24FA"/>
    <w:rsid w:val="004E66A7"/>
    <w:rsid w:val="004F4D7B"/>
    <w:rsid w:val="00517BE6"/>
    <w:rsid w:val="00521BE2"/>
    <w:rsid w:val="00526ED3"/>
    <w:rsid w:val="0053011C"/>
    <w:rsid w:val="005734DC"/>
    <w:rsid w:val="00575400"/>
    <w:rsid w:val="005842CE"/>
    <w:rsid w:val="005A3D14"/>
    <w:rsid w:val="005A41B8"/>
    <w:rsid w:val="005B088F"/>
    <w:rsid w:val="005F39FC"/>
    <w:rsid w:val="006463F3"/>
    <w:rsid w:val="00651DA4"/>
    <w:rsid w:val="006521C4"/>
    <w:rsid w:val="00667EFF"/>
    <w:rsid w:val="006A3293"/>
    <w:rsid w:val="006A39D1"/>
    <w:rsid w:val="006D68B7"/>
    <w:rsid w:val="006E0A91"/>
    <w:rsid w:val="006E3D9E"/>
    <w:rsid w:val="006F2A4C"/>
    <w:rsid w:val="00704BBA"/>
    <w:rsid w:val="00705A52"/>
    <w:rsid w:val="00706045"/>
    <w:rsid w:val="007165E0"/>
    <w:rsid w:val="007243A8"/>
    <w:rsid w:val="00727CCD"/>
    <w:rsid w:val="00731444"/>
    <w:rsid w:val="007315D3"/>
    <w:rsid w:val="0073226E"/>
    <w:rsid w:val="00741A65"/>
    <w:rsid w:val="00753BC9"/>
    <w:rsid w:val="0076536A"/>
    <w:rsid w:val="007D3A98"/>
    <w:rsid w:val="008059A1"/>
    <w:rsid w:val="00822C3C"/>
    <w:rsid w:val="00860348"/>
    <w:rsid w:val="008771FE"/>
    <w:rsid w:val="00883D8A"/>
    <w:rsid w:val="008B01C0"/>
    <w:rsid w:val="008C79F5"/>
    <w:rsid w:val="008E35D0"/>
    <w:rsid w:val="00903475"/>
    <w:rsid w:val="00906C3D"/>
    <w:rsid w:val="00913CCA"/>
    <w:rsid w:val="009312B8"/>
    <w:rsid w:val="00943C7E"/>
    <w:rsid w:val="0096054D"/>
    <w:rsid w:val="00976BD2"/>
    <w:rsid w:val="00977305"/>
    <w:rsid w:val="00987F0D"/>
    <w:rsid w:val="009A500C"/>
    <w:rsid w:val="009A5012"/>
    <w:rsid w:val="009B412D"/>
    <w:rsid w:val="009C330E"/>
    <w:rsid w:val="009D6F89"/>
    <w:rsid w:val="009F1CB2"/>
    <w:rsid w:val="009F5B1D"/>
    <w:rsid w:val="00A05C9E"/>
    <w:rsid w:val="00A10838"/>
    <w:rsid w:val="00A3622E"/>
    <w:rsid w:val="00A423F3"/>
    <w:rsid w:val="00A73D8C"/>
    <w:rsid w:val="00A83B02"/>
    <w:rsid w:val="00AA762F"/>
    <w:rsid w:val="00AB6A15"/>
    <w:rsid w:val="00AC0EA7"/>
    <w:rsid w:val="00AC2645"/>
    <w:rsid w:val="00AC2F5F"/>
    <w:rsid w:val="00AF0FF7"/>
    <w:rsid w:val="00B0475A"/>
    <w:rsid w:val="00B04E72"/>
    <w:rsid w:val="00B20128"/>
    <w:rsid w:val="00B22CC3"/>
    <w:rsid w:val="00B3762E"/>
    <w:rsid w:val="00B74184"/>
    <w:rsid w:val="00B75C78"/>
    <w:rsid w:val="00B84D4A"/>
    <w:rsid w:val="00BC00A0"/>
    <w:rsid w:val="00BD0CD4"/>
    <w:rsid w:val="00C07161"/>
    <w:rsid w:val="00C11034"/>
    <w:rsid w:val="00C1221E"/>
    <w:rsid w:val="00C13F0B"/>
    <w:rsid w:val="00C25AF2"/>
    <w:rsid w:val="00C62107"/>
    <w:rsid w:val="00C72B9B"/>
    <w:rsid w:val="00CA55CA"/>
    <w:rsid w:val="00CB6F84"/>
    <w:rsid w:val="00CB74C2"/>
    <w:rsid w:val="00CC106C"/>
    <w:rsid w:val="00CE2607"/>
    <w:rsid w:val="00CE2FF9"/>
    <w:rsid w:val="00D17543"/>
    <w:rsid w:val="00D34736"/>
    <w:rsid w:val="00D5568B"/>
    <w:rsid w:val="00D6205B"/>
    <w:rsid w:val="00D733CE"/>
    <w:rsid w:val="00D7620A"/>
    <w:rsid w:val="00D7689D"/>
    <w:rsid w:val="00D81502"/>
    <w:rsid w:val="00D97BED"/>
    <w:rsid w:val="00DC0EC7"/>
    <w:rsid w:val="00DD1E28"/>
    <w:rsid w:val="00DD2C35"/>
    <w:rsid w:val="00DE069C"/>
    <w:rsid w:val="00DE5656"/>
    <w:rsid w:val="00E055F6"/>
    <w:rsid w:val="00E20926"/>
    <w:rsid w:val="00E40648"/>
    <w:rsid w:val="00E535CC"/>
    <w:rsid w:val="00E56CC1"/>
    <w:rsid w:val="00E773B3"/>
    <w:rsid w:val="00EB0A73"/>
    <w:rsid w:val="00EF0848"/>
    <w:rsid w:val="00F0077E"/>
    <w:rsid w:val="00F10FDA"/>
    <w:rsid w:val="00F12296"/>
    <w:rsid w:val="00F362EC"/>
    <w:rsid w:val="00F64B8E"/>
    <w:rsid w:val="00F811D8"/>
    <w:rsid w:val="00F84DA4"/>
    <w:rsid w:val="00F9128D"/>
    <w:rsid w:val="00F93940"/>
    <w:rsid w:val="00FA13EA"/>
    <w:rsid w:val="00FF74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0E8A"/>
  <w15:docId w15:val="{D5EB006C-3A71-4E4F-8AF0-89E21322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615D"/>
  </w:style>
  <w:style w:type="paragraph" w:styleId="Heading1">
    <w:name w:val="heading 1"/>
    <w:basedOn w:val="Normal"/>
    <w:next w:val="Normal"/>
    <w:link w:val="Heading1Char"/>
    <w:uiPriority w:val="9"/>
    <w:qFormat/>
    <w:rsid w:val="001C5E8C"/>
    <w:pPr>
      <w:keepNext/>
      <w:keepLines/>
      <w:spacing w:before="240" w:after="240"/>
      <w:outlineLvl w:val="0"/>
    </w:pPr>
    <w:rPr>
      <w:rFonts w:ascii="Century Gothic" w:eastAsiaTheme="majorEastAsia" w:hAnsi="Century Gothic" w:cstheme="majorBidi"/>
      <w:color w:val="0070C0"/>
      <w:sz w:val="32"/>
      <w:szCs w:val="32"/>
    </w:rPr>
  </w:style>
  <w:style w:type="paragraph" w:styleId="Heading2">
    <w:name w:val="heading 2"/>
    <w:basedOn w:val="Normal"/>
    <w:next w:val="Normal"/>
    <w:link w:val="Heading2Char"/>
    <w:uiPriority w:val="9"/>
    <w:unhideWhenUsed/>
    <w:qFormat/>
    <w:rsid w:val="00741A65"/>
    <w:pPr>
      <w:outlineLvl w:val="1"/>
    </w:pPr>
    <w:rPr>
      <w:rFonts w:ascii="Century Gothic" w:hAnsi="Century Gothic"/>
      <w:b/>
    </w:rPr>
  </w:style>
  <w:style w:type="paragraph" w:styleId="Heading3">
    <w:name w:val="heading 3"/>
    <w:basedOn w:val="Normal"/>
    <w:next w:val="Normal"/>
    <w:link w:val="Heading3Char"/>
    <w:uiPriority w:val="9"/>
    <w:unhideWhenUsed/>
    <w:qFormat/>
    <w:rsid w:val="00741A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E8C"/>
    <w:rPr>
      <w:rFonts w:ascii="Century Gothic" w:eastAsiaTheme="majorEastAsia" w:hAnsi="Century Gothic" w:cstheme="majorBidi"/>
      <w:color w:val="0070C0"/>
      <w:sz w:val="32"/>
      <w:szCs w:val="32"/>
    </w:rPr>
  </w:style>
  <w:style w:type="paragraph" w:styleId="ListParagraph">
    <w:name w:val="List Paragraph"/>
    <w:basedOn w:val="Normal"/>
    <w:uiPriority w:val="34"/>
    <w:qFormat/>
    <w:rsid w:val="00D733CE"/>
    <w:pPr>
      <w:ind w:left="720"/>
      <w:contextualSpacing/>
    </w:pPr>
  </w:style>
  <w:style w:type="paragraph" w:styleId="Header">
    <w:name w:val="header"/>
    <w:basedOn w:val="Normal"/>
    <w:link w:val="HeaderChar"/>
    <w:uiPriority w:val="99"/>
    <w:unhideWhenUsed/>
    <w:rsid w:val="00877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1FE"/>
  </w:style>
  <w:style w:type="paragraph" w:styleId="Footer">
    <w:name w:val="footer"/>
    <w:basedOn w:val="Normal"/>
    <w:link w:val="FooterChar"/>
    <w:uiPriority w:val="99"/>
    <w:unhideWhenUsed/>
    <w:rsid w:val="00877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1FE"/>
  </w:style>
  <w:style w:type="paragraph" w:customStyle="1" w:styleId="CSMLS-Body">
    <w:name w:val="CSMLS-Body"/>
    <w:qFormat/>
    <w:rsid w:val="008771FE"/>
    <w:pPr>
      <w:spacing w:line="240" w:lineRule="auto"/>
    </w:pPr>
    <w:rPr>
      <w:rFonts w:ascii="Rockwell" w:eastAsiaTheme="minorEastAsia" w:hAnsi="Rockwell"/>
      <w:szCs w:val="20"/>
    </w:rPr>
  </w:style>
  <w:style w:type="character" w:styleId="Hyperlink">
    <w:name w:val="Hyperlink"/>
    <w:basedOn w:val="DefaultParagraphFont"/>
    <w:uiPriority w:val="99"/>
    <w:unhideWhenUsed/>
    <w:rsid w:val="008771FE"/>
    <w:rPr>
      <w:color w:val="0563C1" w:themeColor="hyperlink"/>
      <w:u w:val="single"/>
    </w:rPr>
  </w:style>
  <w:style w:type="character" w:customStyle="1" w:styleId="UnresolvedMention1">
    <w:name w:val="Unresolved Mention1"/>
    <w:basedOn w:val="DefaultParagraphFont"/>
    <w:uiPriority w:val="99"/>
    <w:semiHidden/>
    <w:unhideWhenUsed/>
    <w:rsid w:val="00731444"/>
    <w:rPr>
      <w:color w:val="605E5C"/>
      <w:shd w:val="clear" w:color="auto" w:fill="E1DFDD"/>
    </w:rPr>
  </w:style>
  <w:style w:type="character" w:styleId="FollowedHyperlink">
    <w:name w:val="FollowedHyperlink"/>
    <w:basedOn w:val="DefaultParagraphFont"/>
    <w:uiPriority w:val="99"/>
    <w:semiHidden/>
    <w:unhideWhenUsed/>
    <w:rsid w:val="0001615D"/>
    <w:rPr>
      <w:color w:val="954F72" w:themeColor="followedHyperlink"/>
      <w:u w:val="single"/>
    </w:rPr>
  </w:style>
  <w:style w:type="paragraph" w:styleId="FootnoteText">
    <w:name w:val="footnote text"/>
    <w:basedOn w:val="Normal"/>
    <w:link w:val="FootnoteTextChar"/>
    <w:unhideWhenUsed/>
    <w:rsid w:val="0001615D"/>
    <w:pPr>
      <w:spacing w:after="0" w:line="240" w:lineRule="auto"/>
    </w:pPr>
    <w:rPr>
      <w:sz w:val="20"/>
      <w:szCs w:val="20"/>
    </w:rPr>
  </w:style>
  <w:style w:type="character" w:customStyle="1" w:styleId="FootnoteTextChar">
    <w:name w:val="Footnote Text Char"/>
    <w:basedOn w:val="DefaultParagraphFont"/>
    <w:link w:val="FootnoteText"/>
    <w:rsid w:val="0001615D"/>
    <w:rPr>
      <w:sz w:val="20"/>
      <w:szCs w:val="20"/>
    </w:rPr>
  </w:style>
  <w:style w:type="character" w:styleId="FootnoteReference">
    <w:name w:val="footnote reference"/>
    <w:basedOn w:val="DefaultParagraphFont"/>
    <w:uiPriority w:val="99"/>
    <w:semiHidden/>
    <w:unhideWhenUsed/>
    <w:rsid w:val="0001615D"/>
    <w:rPr>
      <w:vertAlign w:val="superscript"/>
    </w:rPr>
  </w:style>
  <w:style w:type="paragraph" w:styleId="Title">
    <w:name w:val="Title"/>
    <w:basedOn w:val="Heading1"/>
    <w:next w:val="Normal"/>
    <w:link w:val="TitleChar"/>
    <w:uiPriority w:val="10"/>
    <w:qFormat/>
    <w:rsid w:val="0001615D"/>
    <w:rPr>
      <w:lang w:val="en-US"/>
    </w:rPr>
  </w:style>
  <w:style w:type="character" w:customStyle="1" w:styleId="TitleChar">
    <w:name w:val="Title Char"/>
    <w:basedOn w:val="DefaultParagraphFont"/>
    <w:link w:val="Title"/>
    <w:uiPriority w:val="10"/>
    <w:rsid w:val="0001615D"/>
    <w:rPr>
      <w:rFonts w:ascii="Century Gothic" w:eastAsiaTheme="majorEastAsia" w:hAnsi="Century Gothic" w:cstheme="majorBidi"/>
      <w:color w:val="2F5496" w:themeColor="accent1" w:themeShade="BF"/>
      <w:sz w:val="32"/>
      <w:szCs w:val="32"/>
      <w:lang w:val="en-US"/>
    </w:rPr>
  </w:style>
  <w:style w:type="paragraph" w:styleId="NoSpacing">
    <w:name w:val="No Spacing"/>
    <w:link w:val="NoSpacingChar"/>
    <w:uiPriority w:val="1"/>
    <w:qFormat/>
    <w:rsid w:val="0001615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615D"/>
    <w:rPr>
      <w:rFonts w:eastAsiaTheme="minorEastAsia"/>
      <w:lang w:val="en-US"/>
    </w:rPr>
  </w:style>
  <w:style w:type="character" w:customStyle="1" w:styleId="highlight">
    <w:name w:val="highlight"/>
    <w:basedOn w:val="DefaultParagraphFont"/>
    <w:rsid w:val="003E71D8"/>
  </w:style>
  <w:style w:type="table" w:styleId="TableGrid">
    <w:name w:val="Table Grid"/>
    <w:basedOn w:val="TableNormal"/>
    <w:uiPriority w:val="39"/>
    <w:rsid w:val="004A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1A65"/>
    <w:rPr>
      <w:rFonts w:ascii="Century Gothic" w:hAnsi="Century Gothic"/>
      <w:b/>
    </w:rPr>
  </w:style>
  <w:style w:type="character" w:customStyle="1" w:styleId="Heading3Char">
    <w:name w:val="Heading 3 Char"/>
    <w:basedOn w:val="DefaultParagraphFont"/>
    <w:link w:val="Heading3"/>
    <w:uiPriority w:val="9"/>
    <w:rsid w:val="00741A6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04BB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7243A8"/>
    <w:pPr>
      <w:spacing w:after="0"/>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7243A8"/>
    <w:pPr>
      <w:tabs>
        <w:tab w:val="right" w:leader="dot" w:pos="9350"/>
      </w:tabs>
      <w:spacing w:after="0"/>
    </w:pPr>
  </w:style>
  <w:style w:type="paragraph" w:styleId="TOC2">
    <w:name w:val="toc 2"/>
    <w:basedOn w:val="Normal"/>
    <w:next w:val="Normal"/>
    <w:autoRedefine/>
    <w:uiPriority w:val="39"/>
    <w:unhideWhenUsed/>
    <w:rsid w:val="007243A8"/>
    <w:pPr>
      <w:spacing w:after="100"/>
      <w:ind w:left="220"/>
    </w:pPr>
  </w:style>
  <w:style w:type="paragraph" w:styleId="TOC3">
    <w:name w:val="toc 3"/>
    <w:basedOn w:val="Normal"/>
    <w:next w:val="Normal"/>
    <w:autoRedefine/>
    <w:uiPriority w:val="39"/>
    <w:unhideWhenUsed/>
    <w:rsid w:val="007243A8"/>
    <w:pPr>
      <w:spacing w:after="100"/>
      <w:ind w:left="440"/>
    </w:pPr>
  </w:style>
  <w:style w:type="character" w:styleId="CommentReference">
    <w:name w:val="annotation reference"/>
    <w:basedOn w:val="DefaultParagraphFont"/>
    <w:uiPriority w:val="99"/>
    <w:semiHidden/>
    <w:unhideWhenUsed/>
    <w:rsid w:val="00D17543"/>
    <w:rPr>
      <w:sz w:val="16"/>
      <w:szCs w:val="16"/>
    </w:rPr>
  </w:style>
  <w:style w:type="paragraph" w:styleId="CommentText">
    <w:name w:val="annotation text"/>
    <w:basedOn w:val="Normal"/>
    <w:link w:val="CommentTextChar"/>
    <w:uiPriority w:val="99"/>
    <w:semiHidden/>
    <w:unhideWhenUsed/>
    <w:rsid w:val="00D17543"/>
    <w:pPr>
      <w:spacing w:line="240" w:lineRule="auto"/>
    </w:pPr>
    <w:rPr>
      <w:sz w:val="20"/>
      <w:szCs w:val="20"/>
    </w:rPr>
  </w:style>
  <w:style w:type="character" w:customStyle="1" w:styleId="CommentTextChar">
    <w:name w:val="Comment Text Char"/>
    <w:basedOn w:val="DefaultParagraphFont"/>
    <w:link w:val="CommentText"/>
    <w:uiPriority w:val="99"/>
    <w:semiHidden/>
    <w:rsid w:val="00D17543"/>
    <w:rPr>
      <w:sz w:val="20"/>
      <w:szCs w:val="20"/>
    </w:rPr>
  </w:style>
  <w:style w:type="paragraph" w:styleId="CommentSubject">
    <w:name w:val="annotation subject"/>
    <w:basedOn w:val="CommentText"/>
    <w:next w:val="CommentText"/>
    <w:link w:val="CommentSubjectChar"/>
    <w:uiPriority w:val="99"/>
    <w:semiHidden/>
    <w:unhideWhenUsed/>
    <w:rsid w:val="00D17543"/>
    <w:rPr>
      <w:b/>
      <w:bCs/>
    </w:rPr>
  </w:style>
  <w:style w:type="character" w:customStyle="1" w:styleId="CommentSubjectChar">
    <w:name w:val="Comment Subject Char"/>
    <w:basedOn w:val="CommentTextChar"/>
    <w:link w:val="CommentSubject"/>
    <w:uiPriority w:val="99"/>
    <w:semiHidden/>
    <w:rsid w:val="00D17543"/>
    <w:rPr>
      <w:b/>
      <w:bCs/>
      <w:sz w:val="20"/>
      <w:szCs w:val="20"/>
    </w:rPr>
  </w:style>
  <w:style w:type="paragraph" w:styleId="BalloonText">
    <w:name w:val="Balloon Text"/>
    <w:basedOn w:val="Normal"/>
    <w:link w:val="BalloonTextChar"/>
    <w:uiPriority w:val="99"/>
    <w:semiHidden/>
    <w:unhideWhenUsed/>
    <w:rsid w:val="00D17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43"/>
    <w:rPr>
      <w:rFonts w:ascii="Segoe UI" w:hAnsi="Segoe UI" w:cs="Segoe UI"/>
      <w:sz w:val="18"/>
      <w:szCs w:val="18"/>
    </w:rPr>
  </w:style>
  <w:style w:type="character" w:customStyle="1" w:styleId="author">
    <w:name w:val="author"/>
    <w:basedOn w:val="DefaultParagraphFont"/>
    <w:rsid w:val="007D3A98"/>
  </w:style>
  <w:style w:type="character" w:customStyle="1" w:styleId="pubyear">
    <w:name w:val="pubyear"/>
    <w:basedOn w:val="DefaultParagraphFont"/>
    <w:rsid w:val="007D3A98"/>
  </w:style>
  <w:style w:type="character" w:customStyle="1" w:styleId="articletitle">
    <w:name w:val="articletitle"/>
    <w:basedOn w:val="DefaultParagraphFont"/>
    <w:rsid w:val="007D3A98"/>
  </w:style>
  <w:style w:type="character" w:customStyle="1" w:styleId="vol">
    <w:name w:val="vol"/>
    <w:basedOn w:val="DefaultParagraphFont"/>
    <w:rsid w:val="007D3A98"/>
  </w:style>
  <w:style w:type="character" w:customStyle="1" w:styleId="pagefirst">
    <w:name w:val="pagefirst"/>
    <w:basedOn w:val="DefaultParagraphFont"/>
    <w:rsid w:val="007D3A98"/>
  </w:style>
  <w:style w:type="character" w:customStyle="1" w:styleId="pagelast">
    <w:name w:val="pagelast"/>
    <w:basedOn w:val="DefaultParagraphFont"/>
    <w:rsid w:val="007D3A98"/>
  </w:style>
  <w:style w:type="character" w:styleId="Emphasis">
    <w:name w:val="Emphasis"/>
    <w:basedOn w:val="DefaultParagraphFont"/>
    <w:uiPriority w:val="20"/>
    <w:qFormat/>
    <w:rsid w:val="007D3A98"/>
    <w:rPr>
      <w:i/>
      <w:iCs/>
    </w:rPr>
  </w:style>
  <w:style w:type="character" w:customStyle="1" w:styleId="ref-lnk">
    <w:name w:val="ref-lnk"/>
    <w:basedOn w:val="DefaultParagraphFont"/>
    <w:rsid w:val="007D3A98"/>
  </w:style>
  <w:style w:type="character" w:customStyle="1" w:styleId="ref-overlay">
    <w:name w:val="ref-overlay"/>
    <w:basedOn w:val="DefaultParagraphFont"/>
    <w:rsid w:val="007D3A98"/>
  </w:style>
  <w:style w:type="character" w:customStyle="1" w:styleId="hlfld-contribauthor">
    <w:name w:val="hlfld-contribauthor"/>
    <w:basedOn w:val="DefaultParagraphFont"/>
    <w:rsid w:val="007D3A98"/>
  </w:style>
  <w:style w:type="character" w:customStyle="1" w:styleId="nlmgiven-names">
    <w:name w:val="nlm_given-names"/>
    <w:basedOn w:val="DefaultParagraphFont"/>
    <w:rsid w:val="007D3A98"/>
  </w:style>
  <w:style w:type="character" w:customStyle="1" w:styleId="nlmyear">
    <w:name w:val="nlm_year"/>
    <w:basedOn w:val="DefaultParagraphFont"/>
    <w:rsid w:val="007D3A98"/>
  </w:style>
  <w:style w:type="character" w:customStyle="1" w:styleId="nlmarticle-title">
    <w:name w:val="nlm_article-title"/>
    <w:basedOn w:val="DefaultParagraphFont"/>
    <w:rsid w:val="007D3A98"/>
  </w:style>
  <w:style w:type="character" w:customStyle="1" w:styleId="nlmfpage">
    <w:name w:val="nlm_fpage"/>
    <w:basedOn w:val="DefaultParagraphFont"/>
    <w:rsid w:val="007D3A98"/>
  </w:style>
  <w:style w:type="character" w:customStyle="1" w:styleId="nlmlpage">
    <w:name w:val="nlm_lpage"/>
    <w:basedOn w:val="DefaultParagraphFont"/>
    <w:rsid w:val="007D3A98"/>
  </w:style>
  <w:style w:type="character" w:customStyle="1" w:styleId="ref-links">
    <w:name w:val="ref-links"/>
    <w:basedOn w:val="DefaultParagraphFont"/>
    <w:rsid w:val="007D3A98"/>
  </w:style>
  <w:style w:type="character" w:customStyle="1" w:styleId="xlinks-container">
    <w:name w:val="xlinks-container"/>
    <w:basedOn w:val="DefaultParagraphFont"/>
    <w:rsid w:val="007D3A98"/>
  </w:style>
  <w:style w:type="character" w:customStyle="1" w:styleId="googlescholar-container">
    <w:name w:val="googlescholar-container"/>
    <w:basedOn w:val="DefaultParagraphFont"/>
    <w:rsid w:val="007D3A98"/>
  </w:style>
  <w:style w:type="character" w:styleId="Strong">
    <w:name w:val="Strong"/>
    <w:basedOn w:val="DefaultParagraphFont"/>
    <w:uiPriority w:val="22"/>
    <w:qFormat/>
    <w:rsid w:val="007D3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99562">
      <w:bodyDiv w:val="1"/>
      <w:marLeft w:val="0"/>
      <w:marRight w:val="0"/>
      <w:marTop w:val="0"/>
      <w:marBottom w:val="0"/>
      <w:divBdr>
        <w:top w:val="none" w:sz="0" w:space="0" w:color="auto"/>
        <w:left w:val="none" w:sz="0" w:space="0" w:color="auto"/>
        <w:bottom w:val="none" w:sz="0" w:space="0" w:color="auto"/>
        <w:right w:val="none" w:sz="0" w:space="0" w:color="auto"/>
      </w:divBdr>
    </w:div>
    <w:div w:id="594173983">
      <w:bodyDiv w:val="1"/>
      <w:marLeft w:val="0"/>
      <w:marRight w:val="0"/>
      <w:marTop w:val="0"/>
      <w:marBottom w:val="0"/>
      <w:divBdr>
        <w:top w:val="none" w:sz="0" w:space="0" w:color="auto"/>
        <w:left w:val="none" w:sz="0" w:space="0" w:color="auto"/>
        <w:bottom w:val="none" w:sz="0" w:space="0" w:color="auto"/>
        <w:right w:val="none" w:sz="0" w:space="0" w:color="auto"/>
      </w:divBdr>
      <w:divsChild>
        <w:div w:id="1280912960">
          <w:marLeft w:val="446"/>
          <w:marRight w:val="0"/>
          <w:marTop w:val="0"/>
          <w:marBottom w:val="0"/>
          <w:divBdr>
            <w:top w:val="none" w:sz="0" w:space="0" w:color="auto"/>
            <w:left w:val="none" w:sz="0" w:space="0" w:color="auto"/>
            <w:bottom w:val="none" w:sz="0" w:space="0" w:color="auto"/>
            <w:right w:val="none" w:sz="0" w:space="0" w:color="auto"/>
          </w:divBdr>
        </w:div>
        <w:div w:id="1968117233">
          <w:marLeft w:val="446"/>
          <w:marRight w:val="0"/>
          <w:marTop w:val="0"/>
          <w:marBottom w:val="0"/>
          <w:divBdr>
            <w:top w:val="none" w:sz="0" w:space="0" w:color="auto"/>
            <w:left w:val="none" w:sz="0" w:space="0" w:color="auto"/>
            <w:bottom w:val="none" w:sz="0" w:space="0" w:color="auto"/>
            <w:right w:val="none" w:sz="0" w:space="0" w:color="auto"/>
          </w:divBdr>
        </w:div>
        <w:div w:id="916130921">
          <w:marLeft w:val="547"/>
          <w:marRight w:val="0"/>
          <w:marTop w:val="0"/>
          <w:marBottom w:val="0"/>
          <w:divBdr>
            <w:top w:val="none" w:sz="0" w:space="0" w:color="auto"/>
            <w:left w:val="none" w:sz="0" w:space="0" w:color="auto"/>
            <w:bottom w:val="none" w:sz="0" w:space="0" w:color="auto"/>
            <w:right w:val="none" w:sz="0" w:space="0" w:color="auto"/>
          </w:divBdr>
        </w:div>
        <w:div w:id="467013427">
          <w:marLeft w:val="547"/>
          <w:marRight w:val="0"/>
          <w:marTop w:val="0"/>
          <w:marBottom w:val="0"/>
          <w:divBdr>
            <w:top w:val="none" w:sz="0" w:space="0" w:color="auto"/>
            <w:left w:val="none" w:sz="0" w:space="0" w:color="auto"/>
            <w:bottom w:val="none" w:sz="0" w:space="0" w:color="auto"/>
            <w:right w:val="none" w:sz="0" w:space="0" w:color="auto"/>
          </w:divBdr>
        </w:div>
        <w:div w:id="2008433603">
          <w:marLeft w:val="547"/>
          <w:marRight w:val="0"/>
          <w:marTop w:val="0"/>
          <w:marBottom w:val="0"/>
          <w:divBdr>
            <w:top w:val="none" w:sz="0" w:space="0" w:color="auto"/>
            <w:left w:val="none" w:sz="0" w:space="0" w:color="auto"/>
            <w:bottom w:val="none" w:sz="0" w:space="0" w:color="auto"/>
            <w:right w:val="none" w:sz="0" w:space="0" w:color="auto"/>
          </w:divBdr>
        </w:div>
      </w:divsChild>
    </w:div>
    <w:div w:id="752043207">
      <w:bodyDiv w:val="1"/>
      <w:marLeft w:val="0"/>
      <w:marRight w:val="0"/>
      <w:marTop w:val="0"/>
      <w:marBottom w:val="0"/>
      <w:divBdr>
        <w:top w:val="none" w:sz="0" w:space="0" w:color="auto"/>
        <w:left w:val="none" w:sz="0" w:space="0" w:color="auto"/>
        <w:bottom w:val="none" w:sz="0" w:space="0" w:color="auto"/>
        <w:right w:val="none" w:sz="0" w:space="0" w:color="auto"/>
      </w:divBdr>
    </w:div>
    <w:div w:id="900480128">
      <w:bodyDiv w:val="1"/>
      <w:marLeft w:val="0"/>
      <w:marRight w:val="0"/>
      <w:marTop w:val="0"/>
      <w:marBottom w:val="0"/>
      <w:divBdr>
        <w:top w:val="none" w:sz="0" w:space="0" w:color="auto"/>
        <w:left w:val="none" w:sz="0" w:space="0" w:color="auto"/>
        <w:bottom w:val="none" w:sz="0" w:space="0" w:color="auto"/>
        <w:right w:val="none" w:sz="0" w:space="0" w:color="auto"/>
      </w:divBdr>
    </w:div>
    <w:div w:id="988485111">
      <w:bodyDiv w:val="1"/>
      <w:marLeft w:val="0"/>
      <w:marRight w:val="0"/>
      <w:marTop w:val="0"/>
      <w:marBottom w:val="0"/>
      <w:divBdr>
        <w:top w:val="none" w:sz="0" w:space="0" w:color="auto"/>
        <w:left w:val="none" w:sz="0" w:space="0" w:color="auto"/>
        <w:bottom w:val="none" w:sz="0" w:space="0" w:color="auto"/>
        <w:right w:val="none" w:sz="0" w:space="0" w:color="auto"/>
      </w:divBdr>
    </w:div>
    <w:div w:id="13166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34FD-B553-4B8D-BD92-7672486FB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4731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Zychla</dc:creator>
  <cp:lastModifiedBy>Laura Zychla</cp:lastModifiedBy>
  <cp:revision>3</cp:revision>
  <dcterms:created xsi:type="dcterms:W3CDTF">2019-08-05T10:31:00Z</dcterms:created>
  <dcterms:modified xsi:type="dcterms:W3CDTF">2019-09-16T01:53:00Z</dcterms:modified>
</cp:coreProperties>
</file>